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5C3B9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57AB1">
        <w:rPr>
          <w:rFonts w:ascii="Times New Roman" w:hAnsi="Times New Roman" w:cs="Times New Roman"/>
          <w:b/>
          <w:bCs/>
          <w:spacing w:val="20"/>
          <w:sz w:val="28"/>
          <w:szCs w:val="28"/>
        </w:rPr>
        <w:t>24</w:t>
      </w:r>
      <w:r w:rsidR="005D2E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» </w:t>
      </w:r>
      <w:r w:rsidR="0089099A">
        <w:rPr>
          <w:rFonts w:ascii="Times New Roman" w:hAnsi="Times New Roman" w:cs="Times New Roman"/>
          <w:b/>
          <w:bCs/>
          <w:spacing w:val="20"/>
          <w:sz w:val="28"/>
          <w:szCs w:val="28"/>
        </w:rPr>
        <w:t>января 2022</w:t>
      </w:r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                                 № </w:t>
      </w:r>
      <w:r w:rsidR="00B57AB1">
        <w:rPr>
          <w:rFonts w:ascii="Times New Roman" w:hAnsi="Times New Roman" w:cs="Times New Roman"/>
          <w:b/>
          <w:spacing w:val="20"/>
          <w:sz w:val="28"/>
          <w:szCs w:val="28"/>
        </w:rPr>
        <w:t>11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="00124546" w:rsidRPr="00433F13">
        <w:rPr>
          <w:rFonts w:ascii="Times New Roman" w:hAnsi="Times New Roman"/>
          <w:sz w:val="28"/>
          <w:szCs w:val="28"/>
        </w:rPr>
        <w:t>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C26DEB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от 24.12.2021г. № 175</w:t>
      </w:r>
      <w:r w:rsidR="00F724AA">
        <w:rPr>
          <w:rFonts w:ascii="Times New Roman" w:hAnsi="Times New Roman"/>
          <w:bCs/>
          <w:color w:val="26282F"/>
          <w:sz w:val="28"/>
          <w:szCs w:val="28"/>
        </w:rPr>
        <w:t>, от 11.01.2022г. № 3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F724AA" w:rsidRPr="001820CA" w:rsidRDefault="00F724AA" w:rsidP="00F7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0C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1.1. </w:t>
      </w:r>
      <w:r w:rsidRPr="001820CA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F724AA" w:rsidRPr="001820CA" w:rsidRDefault="00F724AA" w:rsidP="00F724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0BB0" w:rsidRPr="00A42D55" w:rsidRDefault="008A0BB0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7208"/>
      </w:tblGrid>
      <w:tr w:rsidR="0013587E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7E" w:rsidRPr="00A42D55" w:rsidRDefault="0013587E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3587E" w:rsidRPr="001D3CDF" w:rsidRDefault="0052172B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184 449,6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13587E"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65 074,4</w:t>
            </w:r>
            <w:r w:rsidR="00EF6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50 033,3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16 805,3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936772"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936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535,5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35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001,1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3587E" w:rsidRPr="001D3CDF" w:rsidRDefault="0052172B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106 502,8 </w:t>
            </w:r>
            <w:r w:rsidR="0013587E"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21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21 159,2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936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18864,9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15 994,5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936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15 806,5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34 677,7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 w:rsidR="00E14CFE"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1 136,8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3587E" w:rsidRPr="001D3CDF" w:rsidRDefault="00E14CF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1 136,8</w:t>
            </w:r>
            <w:r w:rsidR="0013587E"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13587E" w:rsidRPr="001D3CDF" w:rsidRDefault="0076461A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75 035,0 </w:t>
            </w:r>
            <w:r w:rsidR="0013587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3587E"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33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4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42 434,9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3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30 811,5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441,5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93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346,4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3587E" w:rsidRPr="001D3CDF" w:rsidRDefault="003743D5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1 775,0 </w:t>
            </w:r>
            <w:r w:rsidR="0013587E"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356,9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369,3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382,6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A42D55" w:rsidRDefault="0013587E" w:rsidP="0013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EC7" w:rsidRDefault="00F724AA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="001015EB">
        <w:rPr>
          <w:rFonts w:ascii="Times New Roman" w:eastAsia="Calibri" w:hAnsi="Times New Roman" w:cs="Times New Roman"/>
          <w:sz w:val="24"/>
          <w:szCs w:val="24"/>
        </w:rPr>
        <w:t>. Приложения № 3, 4, 5,</w:t>
      </w:r>
      <w:r w:rsidR="00C23EC7">
        <w:rPr>
          <w:rFonts w:ascii="Times New Roman" w:eastAsia="Calibri" w:hAnsi="Times New Roman" w:cs="Times New Roman"/>
          <w:sz w:val="24"/>
          <w:szCs w:val="24"/>
        </w:rPr>
        <w:t>10,11 к</w:t>
      </w:r>
      <w:r w:rsidR="00C23EC7" w:rsidRPr="001D3CD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(прилагаются).</w:t>
      </w:r>
    </w:p>
    <w:p w:rsidR="00F92E36" w:rsidRDefault="00F724AA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C23EC7" w:rsidRPr="001D3C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23EC7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C23EC7" w:rsidRPr="001D3C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="00C23EC7" w:rsidRPr="001D3CD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C23EC7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</w:t>
      </w:r>
      <w:r w:rsidR="001572D0">
        <w:rPr>
          <w:rFonts w:ascii="Times New Roman" w:eastAsia="Calibri" w:hAnsi="Times New Roman" w:cs="Times New Roman"/>
          <w:color w:val="000000"/>
          <w:sz w:val="24"/>
          <w:szCs w:val="24"/>
        </w:rPr>
        <w:t>и:</w:t>
      </w:r>
    </w:p>
    <w:p w:rsidR="00C23EC7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51 818,7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9 607,8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67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267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250,2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B51FD" w:rsidRDefault="001B1698" w:rsidP="00AB51F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AB51FD">
        <w:rPr>
          <w:rFonts w:ascii="Times New Roman" w:eastAsia="Calibri" w:hAnsi="Times New Roman" w:cs="Times New Roman"/>
          <w:sz w:val="24"/>
          <w:szCs w:val="24"/>
        </w:rPr>
        <w:t xml:space="preserve">. Строку </w:t>
      </w:r>
      <w:r w:rsidR="00AB51FD"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«Ресурсное обеспечение подпрограммы» </w:t>
      </w:r>
      <w:r w:rsidR="00AB51FD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паспорта Подпрограммы </w:t>
      </w:r>
      <w:r w:rsidR="00AB51FD"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B51FD" w:rsidRPr="00BE6D94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AB51FD">
        <w:rPr>
          <w:rFonts w:ascii="Times New Roman" w:hAnsi="Times New Roman" w:cs="Times New Roman"/>
          <w:sz w:val="24"/>
          <w:szCs w:val="24"/>
        </w:rPr>
        <w:t xml:space="preserve"> </w:t>
      </w:r>
      <w:r w:rsidR="00AB51FD" w:rsidRPr="00BE6D94">
        <w:rPr>
          <w:rFonts w:ascii="Times New Roman" w:hAnsi="Times New Roman" w:cs="Times New Roman"/>
          <w:sz w:val="24"/>
          <w:szCs w:val="24"/>
        </w:rPr>
        <w:t>на 2021 – 2025 гг.»</w:t>
      </w:r>
      <w:r w:rsidR="00AB51FD">
        <w:rPr>
          <w:rFonts w:ascii="Times New Roman" w:hAnsi="Times New Roman" w:cs="Times New Roman"/>
          <w:sz w:val="24"/>
          <w:szCs w:val="24"/>
        </w:rPr>
        <w:t xml:space="preserve"> </w:t>
      </w:r>
      <w:r w:rsidR="00AB51FD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AB51FD" w:rsidRPr="00F95D4D" w:rsidRDefault="00AB51FD" w:rsidP="00AB51F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6"/>
      </w:tblGrid>
      <w:tr w:rsidR="00AB51FD" w:rsidRPr="001267DF" w:rsidTr="00B57676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FD" w:rsidRPr="001267DF" w:rsidRDefault="00AB51FD" w:rsidP="00B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B51FD" w:rsidRPr="001267DF" w:rsidRDefault="00AB51FD" w:rsidP="00B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105 320,5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B51FD" w:rsidRPr="001267DF" w:rsidRDefault="00AB51FD" w:rsidP="00B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50 957,6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B51FD" w:rsidRPr="001267DF" w:rsidRDefault="00AB51FD" w:rsidP="00B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B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37 283,</w:t>
            </w:r>
            <w:proofErr w:type="gramStart"/>
            <w:r w:rsidR="001B1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51FD" w:rsidRPr="001267DF" w:rsidRDefault="00AB51FD" w:rsidP="00B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51FD" w:rsidRPr="001267DF" w:rsidRDefault="00AB51FD" w:rsidP="00B5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B51FD" w:rsidRPr="001267DF" w:rsidRDefault="001B1698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32 328,6</w:t>
            </w:r>
            <w:r w:rsidR="00AB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51FD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076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7 457,3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B51FD" w:rsidRPr="001267DF" w:rsidRDefault="00AB51FD" w:rsidP="00B5767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72 510,0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29 825,7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B51FD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B51FD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AB51FD" w:rsidRPr="001267DF" w:rsidRDefault="00AB51FD" w:rsidP="00B57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AB51FD" w:rsidRPr="00F95D4D" w:rsidRDefault="00AB51FD" w:rsidP="00B5767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CB287E" w:rsidRDefault="00CB287E" w:rsidP="00AB5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16E" w:rsidRPr="004268E7" w:rsidRDefault="001015EB" w:rsidP="00CB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2516E">
        <w:rPr>
          <w:rFonts w:ascii="Times New Roman" w:eastAsia="Calibri" w:hAnsi="Times New Roman" w:cs="Times New Roman"/>
          <w:sz w:val="24"/>
          <w:szCs w:val="24"/>
        </w:rPr>
        <w:t>.</w:t>
      </w:r>
      <w:r w:rsidR="0052516E" w:rsidRPr="00525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16E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2516E"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6E1A" w:rsidRPr="00D273FE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Писаревского сельского</w:t>
      </w:r>
      <w:r w:rsidR="00376E1A">
        <w:rPr>
          <w:rFonts w:ascii="Times New Roman" w:hAnsi="Times New Roman" w:cs="Times New Roman"/>
          <w:sz w:val="24"/>
          <w:szCs w:val="24"/>
        </w:rPr>
        <w:t xml:space="preserve"> поселения на 2021 - 2025 годы</w:t>
      </w:r>
      <w:r w:rsidR="0052516E" w:rsidRPr="00BE6D94">
        <w:rPr>
          <w:rFonts w:ascii="Times New Roman" w:hAnsi="Times New Roman" w:cs="Times New Roman"/>
          <w:sz w:val="24"/>
          <w:szCs w:val="24"/>
        </w:rPr>
        <w:t>»</w:t>
      </w:r>
      <w:r w:rsidR="0052516E">
        <w:rPr>
          <w:rFonts w:ascii="Times New Roman" w:hAnsi="Times New Roman" w:cs="Times New Roman"/>
          <w:sz w:val="24"/>
          <w:szCs w:val="24"/>
        </w:rPr>
        <w:t xml:space="preserve"> </w:t>
      </w:r>
      <w:r w:rsidR="0052516E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2516E" w:rsidRDefault="0052516E" w:rsidP="00525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2434CF" w:rsidRPr="00A42D55" w:rsidTr="00EE76D5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2434CF" w:rsidRPr="00A42D55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F451B4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F4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составляет </w:t>
            </w:r>
            <w:r w:rsidR="00F45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1B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1</w:t>
            </w:r>
            <w:r w:rsidR="00F45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434CF" w:rsidRPr="00A42D55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1D3CDF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D3CDF">
        <w:rPr>
          <w:rFonts w:ascii="Times New Roman" w:hAnsi="Times New Roman" w:cs="Times New Roman"/>
          <w:sz w:val="24"/>
          <w:szCs w:val="24"/>
        </w:rPr>
        <w:t>2</w:t>
      </w:r>
      <w:r w:rsidR="00EF55D9" w:rsidRPr="001D3CDF">
        <w:rPr>
          <w:rFonts w:ascii="Times New Roman" w:hAnsi="Times New Roman" w:cs="Times New Roman"/>
          <w:sz w:val="24"/>
          <w:szCs w:val="24"/>
        </w:rPr>
        <w:t>.</w:t>
      </w:r>
      <w:r w:rsidR="00456C5A" w:rsidRPr="001D3CDF">
        <w:rPr>
          <w:rFonts w:ascii="Times New Roman" w:hAnsi="Times New Roman" w:cs="Times New Roman"/>
          <w:sz w:val="24"/>
          <w:szCs w:val="24"/>
        </w:rPr>
        <w:t xml:space="preserve"> </w:t>
      </w:r>
      <w:r w:rsidR="00EF55D9" w:rsidRPr="001D3CD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27C76" w:rsidRPr="001D3CDF">
        <w:rPr>
          <w:rFonts w:ascii="Times New Roman" w:hAnsi="Times New Roman" w:cs="Times New Roman"/>
          <w:sz w:val="24"/>
          <w:szCs w:val="24"/>
        </w:rPr>
        <w:t xml:space="preserve">Писаревский </w:t>
      </w:r>
      <w:r w:rsidR="00EF55D9" w:rsidRPr="001D3CDF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1D3CDF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EF55D9" w:rsidRPr="001D3CDF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4C6CB7" w:rsidRPr="001D3CDF" w:rsidRDefault="003F1DC5" w:rsidP="00B058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CDF">
        <w:rPr>
          <w:rFonts w:ascii="Times New Roman" w:hAnsi="Times New Roman" w:cs="Times New Roman"/>
          <w:sz w:val="24"/>
          <w:szCs w:val="24"/>
        </w:rPr>
        <w:t>3</w:t>
      </w:r>
      <w:r w:rsidR="00EF55D9" w:rsidRPr="001D3CDF">
        <w:rPr>
          <w:rFonts w:ascii="Times New Roman" w:hAnsi="Times New Roman" w:cs="Times New Roman"/>
          <w:sz w:val="24"/>
          <w:szCs w:val="24"/>
        </w:rPr>
        <w:t>.</w:t>
      </w:r>
      <w:r w:rsidR="00894769" w:rsidRPr="001D3CDF">
        <w:rPr>
          <w:rFonts w:ascii="Times New Roman" w:hAnsi="Times New Roman" w:cs="Times New Roman"/>
          <w:sz w:val="24"/>
          <w:szCs w:val="24"/>
        </w:rPr>
        <w:t xml:space="preserve"> </w:t>
      </w:r>
      <w:r w:rsidR="00EF55D9" w:rsidRPr="001D3CDF">
        <w:rPr>
          <w:rFonts w:ascii="Times New Roman" w:hAnsi="Times New Roman" w:cs="Times New Roman"/>
          <w:sz w:val="24"/>
          <w:szCs w:val="24"/>
        </w:rPr>
        <w:t>Контроль за исполнением настоящего по</w:t>
      </w:r>
      <w:r w:rsidR="00CE2A5D" w:rsidRPr="001D3CDF">
        <w:rPr>
          <w:rFonts w:ascii="Times New Roman" w:hAnsi="Times New Roman" w:cs="Times New Roman"/>
          <w:sz w:val="24"/>
          <w:szCs w:val="24"/>
        </w:rPr>
        <w:t xml:space="preserve">становления оставляю за собой. </w:t>
      </w:r>
    </w:p>
    <w:p w:rsidR="00B0585A" w:rsidRPr="00690970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690970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690970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90970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6909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690970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690970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69097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9097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690970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C2B70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65546D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787958" w:rsidRPr="00EC2B70" w:rsidTr="00826540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8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21 159,2</w:t>
            </w:r>
            <w:r w:rsidR="00C57D0D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106 502,8</w:t>
            </w:r>
            <w:r w:rsidR="00C57D0D" w:rsidRPr="0065546D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 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65546D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65546D" w:rsidRDefault="00BA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9 607,8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65546D" w:rsidRDefault="00BA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51 808,2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65546D" w:rsidRDefault="00BA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9 250,2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3A4" w:rsidRPr="0065546D" w:rsidRDefault="00BA63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49 374,9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5 108,7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30 841,9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4 751,1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28 498,6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65546D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2 913,4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12 840,0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</w:t>
            </w:r>
            <w:r w:rsidR="00A577F8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 033,0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11 402,7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A577F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437,3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</w:t>
            </w:r>
            <w:r w:rsidR="00A577F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102,0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3,3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787958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B1" w:rsidRPr="0065546D" w:rsidRDefault="00B57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0C" w:rsidRPr="0065546D" w:rsidRDefault="003D4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65546D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105 320,6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8B" w:rsidRPr="0065546D" w:rsidRDefault="00FF7B8B" w:rsidP="00B27B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7</w:t>
            </w:r>
            <w:r w:rsidR="00B27B04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 457,3</w:t>
            </w:r>
            <w:r w:rsidR="00E60D5F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575" w:rsidRPr="0065546D" w:rsidRDefault="00E61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4 03</w:t>
            </w:r>
            <w:r w:rsidR="00CF1575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3 </w:t>
            </w:r>
            <w:r w:rsidR="00E61F1C"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684</w:t>
            </w: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90D" w:rsidRPr="0065546D" w:rsidRDefault="00A4690D" w:rsidP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</w:t>
            </w:r>
            <w:r w:rsidR="00E90802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 </w:t>
            </w:r>
            <w:r w:rsidR="00E61F1C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328</w:t>
            </w:r>
            <w:r w:rsidR="00E90802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A98" w:rsidRPr="0065546D" w:rsidRDefault="006F0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65546D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787958" w:rsidRPr="00EC2B70" w:rsidTr="00826540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02" w:rsidRPr="0065546D" w:rsidRDefault="00E908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F6" w:rsidRPr="0065546D" w:rsidRDefault="008D7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72 959,2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E6B" w:rsidRPr="0065546D" w:rsidRDefault="00374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2 188,8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65546D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65546D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65546D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9D7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13</w:t>
            </w:r>
            <w:r w:rsidR="009D7BC7" w:rsidRPr="0065546D">
              <w:rPr>
                <w:rFonts w:ascii="Times New Roman" w:hAnsi="Times New Roman" w:cs="Times New Roman"/>
                <w:b/>
                <w:bCs/>
                <w:color w:val="003366"/>
              </w:rPr>
              <w:t>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11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65546D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BC7" w:rsidRPr="0065546D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546D">
              <w:rPr>
                <w:rFonts w:ascii="Times New Roman" w:hAnsi="Times New Roman" w:cs="Times New Roman"/>
                <w:color w:val="000000"/>
              </w:rPr>
              <w:t>13</w:t>
            </w:r>
            <w:r w:rsidR="009D7BC7" w:rsidRPr="0065546D">
              <w:rPr>
                <w:rFonts w:ascii="Times New Roman" w:hAnsi="Times New Roman" w:cs="Times New Roman"/>
                <w:color w:val="000000"/>
              </w:rPr>
              <w:t>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0A6E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Pr="00EC2B70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C2B70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826540" w:rsidRDefault="00826540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DD2DCD" w:rsidRDefault="00DD2DC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D2DCD" w:rsidRPr="00FF3B1F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DD2DCD" w:rsidRPr="00FF3B1F" w:rsidTr="00B57676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21 159,2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106 502,8 </w:t>
            </w:r>
          </w:p>
        </w:tc>
      </w:tr>
      <w:tr w:rsidR="00DD2DCD" w:rsidRPr="00FF3B1F" w:rsidTr="00B5767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DD2DCD" w:rsidRPr="00FF3B1F" w:rsidTr="00B5767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FF3B1F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DD2DCD" w:rsidRPr="00EC2B70" w:rsidTr="00B5767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DD2DCD" w:rsidRPr="00EC2B70" w:rsidTr="00B5767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BA63A4">
              <w:rPr>
                <w:rFonts w:ascii="Times New Roman" w:hAnsi="Times New Roman" w:cs="Times New Roman"/>
                <w:b/>
                <w:bCs/>
                <w:color w:val="003366"/>
                <w:highlight w:val="yellow"/>
              </w:rPr>
              <w:t>9 607,8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BA63A4">
              <w:rPr>
                <w:rFonts w:ascii="Times New Roman" w:hAnsi="Times New Roman" w:cs="Times New Roman"/>
                <w:b/>
                <w:bCs/>
                <w:color w:val="003366"/>
                <w:highlight w:val="yellow"/>
              </w:rPr>
              <w:t>51 808,2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BA63A4">
              <w:rPr>
                <w:rFonts w:ascii="Times New Roman" w:hAnsi="Times New Roman" w:cs="Times New Roman"/>
                <w:color w:val="003366"/>
                <w:highlight w:val="yellow"/>
              </w:rPr>
              <w:t>9 250,2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BA63A4">
              <w:rPr>
                <w:rFonts w:ascii="Times New Roman" w:hAnsi="Times New Roman" w:cs="Times New Roman"/>
                <w:b/>
                <w:bCs/>
                <w:color w:val="003366"/>
                <w:highlight w:val="yellow"/>
              </w:rPr>
              <w:t>49 374,9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B57AB1">
              <w:rPr>
                <w:rFonts w:ascii="Times New Roman" w:hAnsi="Times New Roman" w:cs="Times New Roman"/>
                <w:b/>
                <w:bCs/>
                <w:color w:val="003366"/>
                <w:highlight w:val="yellow"/>
              </w:rPr>
              <w:t>5 108,7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B57AB1">
              <w:rPr>
                <w:rFonts w:ascii="Times New Roman" w:hAnsi="Times New Roman" w:cs="Times New Roman"/>
                <w:b/>
                <w:bCs/>
                <w:color w:val="003366"/>
                <w:highlight w:val="yellow"/>
              </w:rPr>
              <w:t>30 841,9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57AB1">
              <w:rPr>
                <w:rFonts w:ascii="Times New Roman" w:hAnsi="Times New Roman" w:cs="Times New Roman"/>
                <w:color w:val="000000"/>
                <w:highlight w:val="yellow"/>
              </w:rPr>
              <w:t>4 751,1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B57AB1">
              <w:rPr>
                <w:rFonts w:ascii="Times New Roman" w:hAnsi="Times New Roman" w:cs="Times New Roman"/>
                <w:b/>
                <w:bCs/>
                <w:color w:val="003366"/>
                <w:highlight w:val="yellow"/>
              </w:rPr>
              <w:t>28 498,6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DD2DCD" w:rsidRPr="00EC2B70" w:rsidTr="00B5767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DD2DCD" w:rsidRPr="00EC2B70" w:rsidTr="00B5767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DD2DCD" w:rsidRPr="00EC2B70" w:rsidTr="00B5767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DD2DCD" w:rsidRPr="00EC2B70" w:rsidTr="00B57676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107DFA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2 913,4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12 840,0</w:t>
            </w:r>
          </w:p>
        </w:tc>
      </w:tr>
      <w:tr w:rsidR="00DD2DCD" w:rsidRPr="00EC2B70" w:rsidTr="00B5767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2 033,0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11 402,7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1 437,3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9 102,0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3,3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DD2DCD" w:rsidRPr="00EC2B70" w:rsidTr="00B57676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12 519,0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11,0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107DFA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37 283,0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105 320,6</w:t>
            </w:r>
          </w:p>
        </w:tc>
      </w:tr>
      <w:tr w:rsidR="00DD2DCD" w:rsidRPr="00FF3B1F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7 457,3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4 035,4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32 328,6</w:t>
            </w:r>
          </w:p>
        </w:tc>
      </w:tr>
      <w:tr w:rsidR="00DD2DCD" w:rsidRPr="00FF3B1F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DD2DCD" w:rsidRPr="00FF3B1F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29825,7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DD2DCD" w:rsidRPr="00FF3B1F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107DFA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DD2DCD" w:rsidRPr="00EC2B70" w:rsidTr="00B57676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53,8</w:t>
            </w:r>
          </w:p>
        </w:tc>
      </w:tr>
      <w:tr w:rsidR="00DD2DCD" w:rsidRPr="00EC2B70" w:rsidTr="00B5767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1 739,6</w:t>
            </w:r>
          </w:p>
        </w:tc>
      </w:tr>
      <w:tr w:rsidR="00DD2DCD" w:rsidRPr="00EC2B70" w:rsidTr="00B5767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30 748,2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72 959,2</w:t>
            </w:r>
          </w:p>
        </w:tc>
      </w:tr>
      <w:tr w:rsidR="00DD2DCD" w:rsidRPr="00FF3B1F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922,5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2 188,8</w:t>
            </w:r>
          </w:p>
        </w:tc>
      </w:tr>
      <w:tr w:rsidR="00DD2DCD" w:rsidRPr="00FF3B1F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FF3B1F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107DFA">
              <w:rPr>
                <w:rFonts w:ascii="Times New Roman" w:hAnsi="Times New Roman" w:cs="Times New Roman"/>
                <w:b/>
                <w:bCs/>
                <w:color w:val="003366"/>
              </w:rPr>
              <w:t>13,4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107DFA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DFA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D2DCD" w:rsidRPr="00EC2B70" w:rsidTr="00B5767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D2DCD" w:rsidRPr="00EC2B70" w:rsidTr="00B5767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DD2DCD" w:rsidRPr="00EC2B70" w:rsidTr="00B57676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DD2DCD" w:rsidRPr="00EC2B70" w:rsidTr="00B5767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DD2DCD" w:rsidRPr="00EC2B70" w:rsidTr="00B5767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10,4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DD2DCD" w:rsidRPr="00EC2B70" w:rsidTr="00B5767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DCD" w:rsidRPr="00EC2B70" w:rsidRDefault="00DD2DCD" w:rsidP="00B576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DD2DCD" w:rsidRDefault="00DD2DC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2E3306" w:rsidRDefault="002E330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9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F16ED9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51 818,7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9 607,8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49 374,9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9 250,2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16ED9" w:rsidRPr="001267DF" w:rsidRDefault="00F16ED9" w:rsidP="00F16E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F16ED9" w:rsidRPr="001267DF" w:rsidRDefault="00F16ED9" w:rsidP="00F16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16ED9" w:rsidRPr="001267DF" w:rsidRDefault="00F16ED9" w:rsidP="00F16ED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322,7 тыс. руб.</w:t>
            </w:r>
          </w:p>
        </w:tc>
      </w:tr>
      <w:tr w:rsidR="00F16ED9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F16ED9" w:rsidRPr="001267DF" w:rsidRDefault="00F16ED9" w:rsidP="00F16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0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85EBA" w:rsidRPr="001267DF" w:rsidTr="00BD4AE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85EBA" w:rsidRPr="001267DF" w:rsidRDefault="00985EBA" w:rsidP="00BD4AE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85EBA" w:rsidRPr="001267DF" w:rsidRDefault="00985EBA" w:rsidP="00BD4AE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985EBA" w:rsidRPr="001267DF" w:rsidTr="00BD4AED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85EBA" w:rsidRPr="001267DF" w:rsidTr="00BD4AED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85EBA" w:rsidRPr="001267DF" w:rsidTr="00BD4AE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BA3EE4" w:rsidRPr="001267DF" w:rsidTr="00BD4AE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105 320,5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50 957,6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37 283,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32 328,6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7 457,3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A3EE4" w:rsidRPr="001267DF" w:rsidRDefault="00BA3EE4" w:rsidP="00BA3EE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72 510,0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29 825,7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A3EE4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A3EE4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BA3EE4" w:rsidRPr="001267DF" w:rsidRDefault="00BA3EE4" w:rsidP="00BA3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BA3EE4" w:rsidRPr="00F95D4D" w:rsidRDefault="00BA3EE4" w:rsidP="00BA3EE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BA3EE4" w:rsidRPr="001267DF" w:rsidTr="00BD4AE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EE4" w:rsidRPr="001267DF" w:rsidRDefault="00BA3EE4" w:rsidP="00BA3EE4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BA3EE4" w:rsidRPr="001267DF" w:rsidRDefault="00BA3EE4" w:rsidP="00BA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12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EBA" w:rsidRPr="001267DF" w:rsidRDefault="00985EBA" w:rsidP="00985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85EBA" w:rsidRPr="001267DF" w:rsidRDefault="00985EBA" w:rsidP="00985EB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985EBA" w:rsidRPr="001267DF" w:rsidRDefault="00985EBA" w:rsidP="00985EB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85EBA" w:rsidRPr="001267DF" w:rsidRDefault="00985EBA" w:rsidP="00985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85EBA" w:rsidRPr="001267DF" w:rsidRDefault="00985EBA" w:rsidP="00985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85EBA" w:rsidRPr="001267DF" w:rsidRDefault="00985EBA" w:rsidP="00985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85EBA" w:rsidRPr="001267DF" w:rsidRDefault="00985EBA" w:rsidP="00985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B0A0E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985EBA" w:rsidRPr="002B0A0E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5EBA" w:rsidRPr="002B0A0E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985EBA" w:rsidRPr="002B0A0E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2B0A0E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2B0A0E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BA" w:rsidRPr="002B0A0E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Раздел 4. РЕСУРСНОЕ ОБЕСПЕЧЕНИЕ ПОДПРОГРАММЫ</w:t>
      </w:r>
    </w:p>
    <w:p w:rsidR="00985EBA" w:rsidRPr="002B0A0E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 xml:space="preserve">Информация о ресурсном </w:t>
      </w:r>
      <w:hyperlink r:id="rId11" w:history="1">
        <w:r w:rsidRPr="002B0A0E">
          <w:rPr>
            <w:rFonts w:ascii="Times New Roman" w:hAnsi="Times New Roman" w:cs="Times New Roman"/>
          </w:rPr>
          <w:t>обеспечении</w:t>
        </w:r>
      </w:hyperlink>
      <w:r w:rsidRPr="002B0A0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2B0A0E" w:rsidRDefault="00985EBA" w:rsidP="00985EBA">
      <w:pPr>
        <w:spacing w:after="200" w:line="276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985EBA" w:rsidRPr="002B0A0E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85EBA" w:rsidRPr="002B0A0E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 xml:space="preserve">БЮДЖЕТОВ </w:t>
      </w:r>
    </w:p>
    <w:p w:rsidR="00985EBA" w:rsidRPr="002B0A0E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985EBA" w:rsidRPr="002B0A0E" w:rsidRDefault="00985EBA" w:rsidP="00985EB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2B0A0E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</w:p>
    <w:p w:rsidR="00985EBA" w:rsidRPr="002B0A0E" w:rsidRDefault="00985EBA" w:rsidP="002B0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к муниципальной программе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81584F" w:rsidRPr="00A42D55" w:rsidRDefault="0081584F" w:rsidP="0081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F" w:rsidRPr="00A42D55" w:rsidRDefault="0081584F" w:rsidP="0081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годы"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81584F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годы"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81584F" w:rsidRDefault="0081584F" w:rsidP="0081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81584F" w:rsidRPr="00A42D55" w:rsidTr="00A61C83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81584F" w:rsidRPr="00A42D55" w:rsidTr="002B0A0E">
        <w:trPr>
          <w:trHeight w:val="78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2B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Писаревского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 годы"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Писаревского МО»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B84000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81584F" w:rsidRPr="00E30634" w:rsidRDefault="0081584F" w:rsidP="00A6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B84000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81584F" w:rsidRPr="004A079E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Писаревского сельского поселения и объектов, находящихся в муниципальной </w:t>
            </w:r>
            <w:r w:rsidRPr="004A079E">
              <w:rPr>
                <w:rFonts w:ascii="Times New Roman" w:hAnsi="Times New Roman" w:cs="Times New Roman"/>
              </w:rPr>
              <w:t>собственности Писаревского сельского поселения;</w:t>
            </w:r>
          </w:p>
          <w:p w:rsidR="0081584F" w:rsidRPr="004A079E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81584F" w:rsidRPr="004A079E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E">
              <w:rPr>
                <w:rFonts w:ascii="Times New Roman" w:hAnsi="Times New Roman" w:cs="Times New Roman"/>
                <w:sz w:val="24"/>
                <w:szCs w:val="24"/>
              </w:rPr>
              <w:t>5. Сокращение потерь электрической энергии.</w:t>
            </w:r>
          </w:p>
        </w:tc>
      </w:tr>
      <w:tr w:rsidR="0081584F" w:rsidRPr="00A42D55" w:rsidTr="00A61C83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1584F" w:rsidRPr="00A42D55" w:rsidTr="00A82DBA">
        <w:trPr>
          <w:trHeight w:val="199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овышение заинтересованности в энергосбережении;</w:t>
            </w:r>
          </w:p>
          <w:p w:rsidR="0081584F" w:rsidRPr="00A42D55" w:rsidRDefault="0081584F" w:rsidP="002B0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1584F" w:rsidRPr="00A42D55" w:rsidTr="002B0A0E">
        <w:trPr>
          <w:trHeight w:val="43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124182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использования энергоресурсов</w:t>
            </w:r>
          </w:p>
        </w:tc>
      </w:tr>
      <w:tr w:rsidR="00E50462" w:rsidRPr="00A42D55" w:rsidTr="00A61C83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Default="00E50462" w:rsidP="00E5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E50462" w:rsidRPr="00A42D55" w:rsidRDefault="00E50462" w:rsidP="00E5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11,4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13,4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E50462" w:rsidRPr="00A42D55" w:rsidRDefault="00E50462" w:rsidP="00E50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E50462" w:rsidRPr="00A42D55" w:rsidRDefault="00E50462" w:rsidP="00E5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E50462" w:rsidRPr="00A42D55" w:rsidTr="002B0A0E">
        <w:trPr>
          <w:trHeight w:val="130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A42D55" w:rsidRDefault="00E50462" w:rsidP="00E5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B84000" w:rsidRDefault="00E50462" w:rsidP="00E50462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E50462" w:rsidRPr="00B84000" w:rsidRDefault="00E50462" w:rsidP="00E50462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E50462" w:rsidRPr="00A42D55" w:rsidRDefault="00E50462" w:rsidP="00E50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81584F" w:rsidRDefault="0081584F" w:rsidP="0081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84F" w:rsidRPr="00A42D55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5D5F9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D5F9C">
        <w:rPr>
          <w:rFonts w:ascii="Times New Roman" w:hAnsi="Times New Roman" w:cs="Times New Roman"/>
          <w:sz w:val="24"/>
          <w:szCs w:val="24"/>
        </w:rPr>
        <w:t xml:space="preserve"> на энергосберегающее, светодиодно</w:t>
      </w:r>
      <w:r w:rsidRPr="0034266C">
        <w:rPr>
          <w:rFonts w:ascii="Times New Roman" w:hAnsi="Times New Roman" w:cs="Times New Roman"/>
          <w:color w:val="FF0000"/>
          <w:sz w:val="24"/>
          <w:szCs w:val="24"/>
        </w:rPr>
        <w:t>е.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81584F" w:rsidRPr="005D5F9C" w:rsidRDefault="0081584F" w:rsidP="0044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F" w:rsidRDefault="0081584F" w:rsidP="00815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1584F" w:rsidRPr="00D17D60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81584F" w:rsidRDefault="0081584F" w:rsidP="00815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C6EDE">
        <w:rPr>
          <w:rFonts w:ascii="Times New Roman" w:hAnsi="Times New Roman" w:cs="Times New Roman"/>
          <w:sz w:val="24"/>
          <w:szCs w:val="24"/>
        </w:rPr>
        <w:t>ехнические и организационные мероприятия по снижен</w:t>
      </w:r>
      <w:r>
        <w:rPr>
          <w:rFonts w:ascii="Times New Roman" w:hAnsi="Times New Roman" w:cs="Times New Roman"/>
          <w:sz w:val="24"/>
          <w:szCs w:val="24"/>
        </w:rPr>
        <w:t>ию использования энергоресурсов</w:t>
      </w:r>
    </w:p>
    <w:p w:rsidR="0081584F" w:rsidRPr="005D5F9C" w:rsidRDefault="0081584F" w:rsidP="00815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газа, тепловой энергии, электрической энергии, </w:t>
      </w:r>
      <w:r w:rsidR="002B0A0E">
        <w:rPr>
          <w:rFonts w:ascii="Times New Roman" w:eastAsia="Calibri" w:hAnsi="Times New Roman" w:cs="Times New Roman"/>
          <w:sz w:val="24"/>
          <w:szCs w:val="24"/>
          <w:lang w:eastAsia="ru-RU"/>
        </w:rPr>
        <w:t>угля,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</w:t>
      </w:r>
      <w:r w:rsidR="002B0A0E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объема потребляемой ими воды».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81584F" w:rsidRPr="005D5F9C" w:rsidRDefault="0081584F" w:rsidP="0081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1584F" w:rsidRPr="005D5F9C" w:rsidRDefault="0081584F" w:rsidP="0081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4F" w:rsidRPr="00934ED0" w:rsidRDefault="0081584F" w:rsidP="0081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1584F" w:rsidRPr="005D5F9C" w:rsidRDefault="0081584F" w:rsidP="008158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F9C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81584F" w:rsidRPr="005D5F9C" w:rsidRDefault="0081584F" w:rsidP="008158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584F" w:rsidRPr="005D5F9C" w:rsidRDefault="0081584F" w:rsidP="008158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1584F" w:rsidRPr="005D5F9C" w:rsidRDefault="0081584F" w:rsidP="0081584F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3C5BC5" w:rsidRDefault="003C5BC5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C5BC5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BB" w:rsidRDefault="00AC0EBB" w:rsidP="00015309">
      <w:pPr>
        <w:spacing w:after="0" w:line="240" w:lineRule="auto"/>
      </w:pPr>
      <w:r>
        <w:separator/>
      </w:r>
    </w:p>
  </w:endnote>
  <w:endnote w:type="continuationSeparator" w:id="0">
    <w:p w:rsidR="00AC0EBB" w:rsidRDefault="00AC0EBB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75" w:rsidRDefault="00CF1575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BB" w:rsidRDefault="00AC0EBB" w:rsidP="00015309">
      <w:pPr>
        <w:spacing w:after="0" w:line="240" w:lineRule="auto"/>
      </w:pPr>
      <w:r>
        <w:separator/>
      </w:r>
    </w:p>
  </w:footnote>
  <w:footnote w:type="continuationSeparator" w:id="0">
    <w:p w:rsidR="00AC0EBB" w:rsidRDefault="00AC0EBB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A6E4F"/>
    <w:rsid w:val="000B2F9D"/>
    <w:rsid w:val="000B4A59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624E"/>
    <w:rsid w:val="000F1512"/>
    <w:rsid w:val="000F3EA9"/>
    <w:rsid w:val="000F444D"/>
    <w:rsid w:val="000F5D0D"/>
    <w:rsid w:val="000F795E"/>
    <w:rsid w:val="0010053F"/>
    <w:rsid w:val="00100D7C"/>
    <w:rsid w:val="001015EB"/>
    <w:rsid w:val="0010272C"/>
    <w:rsid w:val="00105FAF"/>
    <w:rsid w:val="0010639F"/>
    <w:rsid w:val="001063B1"/>
    <w:rsid w:val="0010704E"/>
    <w:rsid w:val="00107088"/>
    <w:rsid w:val="00107DFA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1698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651"/>
    <w:rsid w:val="0021578B"/>
    <w:rsid w:val="00215A26"/>
    <w:rsid w:val="002168B0"/>
    <w:rsid w:val="00220944"/>
    <w:rsid w:val="0022395C"/>
    <w:rsid w:val="00226A25"/>
    <w:rsid w:val="002272BB"/>
    <w:rsid w:val="00227521"/>
    <w:rsid w:val="0023084B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99F"/>
    <w:rsid w:val="0025297E"/>
    <w:rsid w:val="0025365A"/>
    <w:rsid w:val="0025500D"/>
    <w:rsid w:val="00257C79"/>
    <w:rsid w:val="00261DDE"/>
    <w:rsid w:val="00261FA4"/>
    <w:rsid w:val="00262A84"/>
    <w:rsid w:val="00263868"/>
    <w:rsid w:val="00264BA3"/>
    <w:rsid w:val="002673CA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77F"/>
    <w:rsid w:val="00297C26"/>
    <w:rsid w:val="002A096B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3C4D"/>
    <w:rsid w:val="002D3E1C"/>
    <w:rsid w:val="002D43F2"/>
    <w:rsid w:val="002D586C"/>
    <w:rsid w:val="002D62D3"/>
    <w:rsid w:val="002D7E40"/>
    <w:rsid w:val="002E3306"/>
    <w:rsid w:val="002E564C"/>
    <w:rsid w:val="002E6473"/>
    <w:rsid w:val="002F027E"/>
    <w:rsid w:val="002F04E7"/>
    <w:rsid w:val="002F08C0"/>
    <w:rsid w:val="002F23A8"/>
    <w:rsid w:val="002F6A26"/>
    <w:rsid w:val="00300CC8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613BA"/>
    <w:rsid w:val="003634A6"/>
    <w:rsid w:val="003654F7"/>
    <w:rsid w:val="00365DEF"/>
    <w:rsid w:val="0036684D"/>
    <w:rsid w:val="00366F93"/>
    <w:rsid w:val="003716B3"/>
    <w:rsid w:val="0037247A"/>
    <w:rsid w:val="00372658"/>
    <w:rsid w:val="003740B9"/>
    <w:rsid w:val="003743D5"/>
    <w:rsid w:val="00374DAD"/>
    <w:rsid w:val="00374E6B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5BC5"/>
    <w:rsid w:val="003C74BD"/>
    <w:rsid w:val="003C7714"/>
    <w:rsid w:val="003C7760"/>
    <w:rsid w:val="003D0468"/>
    <w:rsid w:val="003D410C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CB8"/>
    <w:rsid w:val="003F05A1"/>
    <w:rsid w:val="003F1DC5"/>
    <w:rsid w:val="003F1F7E"/>
    <w:rsid w:val="003F2409"/>
    <w:rsid w:val="003F2BA4"/>
    <w:rsid w:val="003F39A7"/>
    <w:rsid w:val="003F3D17"/>
    <w:rsid w:val="003F5EDC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6C5A"/>
    <w:rsid w:val="00457A00"/>
    <w:rsid w:val="00457DB7"/>
    <w:rsid w:val="00460AE4"/>
    <w:rsid w:val="0046314C"/>
    <w:rsid w:val="004655E9"/>
    <w:rsid w:val="00466842"/>
    <w:rsid w:val="00472768"/>
    <w:rsid w:val="004732D1"/>
    <w:rsid w:val="0047598E"/>
    <w:rsid w:val="00483F99"/>
    <w:rsid w:val="00486AA4"/>
    <w:rsid w:val="00486B6A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1517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38F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104AF"/>
    <w:rsid w:val="00511E79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3B34"/>
    <w:rsid w:val="00545CC2"/>
    <w:rsid w:val="00545D60"/>
    <w:rsid w:val="00545FAC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2027"/>
    <w:rsid w:val="006426C1"/>
    <w:rsid w:val="00644B28"/>
    <w:rsid w:val="0065392F"/>
    <w:rsid w:val="0065406F"/>
    <w:rsid w:val="0065440B"/>
    <w:rsid w:val="0065546D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132C"/>
    <w:rsid w:val="006D2EBB"/>
    <w:rsid w:val="006D5CA2"/>
    <w:rsid w:val="006E03E9"/>
    <w:rsid w:val="006E138C"/>
    <w:rsid w:val="006E1A19"/>
    <w:rsid w:val="006E23E1"/>
    <w:rsid w:val="006E4908"/>
    <w:rsid w:val="006E5AD7"/>
    <w:rsid w:val="006F0A98"/>
    <w:rsid w:val="006F1EA0"/>
    <w:rsid w:val="006F445C"/>
    <w:rsid w:val="006F69E7"/>
    <w:rsid w:val="006F6BEB"/>
    <w:rsid w:val="0070073D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BF6"/>
    <w:rsid w:val="00782F8B"/>
    <w:rsid w:val="00783652"/>
    <w:rsid w:val="00785614"/>
    <w:rsid w:val="00787958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331B"/>
    <w:rsid w:val="007E6462"/>
    <w:rsid w:val="007F05F3"/>
    <w:rsid w:val="007F4E57"/>
    <w:rsid w:val="007F55B1"/>
    <w:rsid w:val="00801103"/>
    <w:rsid w:val="008024C8"/>
    <w:rsid w:val="00804D3F"/>
    <w:rsid w:val="00810279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D79F6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D49"/>
    <w:rsid w:val="00997F5F"/>
    <w:rsid w:val="009A3416"/>
    <w:rsid w:val="009A5651"/>
    <w:rsid w:val="009A5D59"/>
    <w:rsid w:val="009B0E0B"/>
    <w:rsid w:val="009B2D7E"/>
    <w:rsid w:val="009B4F64"/>
    <w:rsid w:val="009C3D9D"/>
    <w:rsid w:val="009C683C"/>
    <w:rsid w:val="009D00AC"/>
    <w:rsid w:val="009D0EB6"/>
    <w:rsid w:val="009D15B9"/>
    <w:rsid w:val="009D294C"/>
    <w:rsid w:val="009D345C"/>
    <w:rsid w:val="009D36FB"/>
    <w:rsid w:val="009D7BC7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07E"/>
    <w:rsid w:val="00A44F4B"/>
    <w:rsid w:val="00A4690D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10BB"/>
    <w:rsid w:val="00A76CB1"/>
    <w:rsid w:val="00A80269"/>
    <w:rsid w:val="00A82DBA"/>
    <w:rsid w:val="00A848E6"/>
    <w:rsid w:val="00A849DE"/>
    <w:rsid w:val="00A84EBE"/>
    <w:rsid w:val="00A85103"/>
    <w:rsid w:val="00A8734A"/>
    <w:rsid w:val="00A908F3"/>
    <w:rsid w:val="00A910B2"/>
    <w:rsid w:val="00A947AF"/>
    <w:rsid w:val="00A9482B"/>
    <w:rsid w:val="00A95C63"/>
    <w:rsid w:val="00AA260F"/>
    <w:rsid w:val="00AA63B1"/>
    <w:rsid w:val="00AB0562"/>
    <w:rsid w:val="00AB0B11"/>
    <w:rsid w:val="00AB189B"/>
    <w:rsid w:val="00AB51FD"/>
    <w:rsid w:val="00AB6AF0"/>
    <w:rsid w:val="00AC0EBB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27B0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57AB1"/>
    <w:rsid w:val="00B604BB"/>
    <w:rsid w:val="00B618E6"/>
    <w:rsid w:val="00B6302D"/>
    <w:rsid w:val="00B63B95"/>
    <w:rsid w:val="00B660DA"/>
    <w:rsid w:val="00B723A1"/>
    <w:rsid w:val="00B73C54"/>
    <w:rsid w:val="00B7436B"/>
    <w:rsid w:val="00B74A02"/>
    <w:rsid w:val="00B81F66"/>
    <w:rsid w:val="00B861E1"/>
    <w:rsid w:val="00B91FBD"/>
    <w:rsid w:val="00B92414"/>
    <w:rsid w:val="00B93776"/>
    <w:rsid w:val="00B93C5A"/>
    <w:rsid w:val="00B957D2"/>
    <w:rsid w:val="00BA0AEF"/>
    <w:rsid w:val="00BA3EE4"/>
    <w:rsid w:val="00BA4838"/>
    <w:rsid w:val="00BA63A4"/>
    <w:rsid w:val="00BB0410"/>
    <w:rsid w:val="00BB1145"/>
    <w:rsid w:val="00BB183A"/>
    <w:rsid w:val="00BB1A08"/>
    <w:rsid w:val="00BB3330"/>
    <w:rsid w:val="00BB6086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57F7"/>
    <w:rsid w:val="00BF6254"/>
    <w:rsid w:val="00BF7376"/>
    <w:rsid w:val="00C03E08"/>
    <w:rsid w:val="00C076BB"/>
    <w:rsid w:val="00C17E5F"/>
    <w:rsid w:val="00C21B02"/>
    <w:rsid w:val="00C23D28"/>
    <w:rsid w:val="00C23D51"/>
    <w:rsid w:val="00C23EC7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AAF"/>
    <w:rsid w:val="00C50ECD"/>
    <w:rsid w:val="00C52249"/>
    <w:rsid w:val="00C54FD1"/>
    <w:rsid w:val="00C57D0D"/>
    <w:rsid w:val="00C6614A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C4A"/>
    <w:rsid w:val="00CE5F09"/>
    <w:rsid w:val="00CE6716"/>
    <w:rsid w:val="00CF1575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36B7"/>
    <w:rsid w:val="00D0418E"/>
    <w:rsid w:val="00D0432E"/>
    <w:rsid w:val="00D051A9"/>
    <w:rsid w:val="00D07CDF"/>
    <w:rsid w:val="00D11F0D"/>
    <w:rsid w:val="00D155A0"/>
    <w:rsid w:val="00D16A10"/>
    <w:rsid w:val="00D17D60"/>
    <w:rsid w:val="00D21EDB"/>
    <w:rsid w:val="00D223D9"/>
    <w:rsid w:val="00D24ACC"/>
    <w:rsid w:val="00D264D6"/>
    <w:rsid w:val="00D26FB7"/>
    <w:rsid w:val="00D321EE"/>
    <w:rsid w:val="00D32C7F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74E7"/>
    <w:rsid w:val="00D6253C"/>
    <w:rsid w:val="00D62D3E"/>
    <w:rsid w:val="00D6378B"/>
    <w:rsid w:val="00D63E9A"/>
    <w:rsid w:val="00D657B4"/>
    <w:rsid w:val="00D66B99"/>
    <w:rsid w:val="00D6760C"/>
    <w:rsid w:val="00D7071E"/>
    <w:rsid w:val="00D713A5"/>
    <w:rsid w:val="00D749EE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A09A4"/>
    <w:rsid w:val="00DA0BF6"/>
    <w:rsid w:val="00DA22B7"/>
    <w:rsid w:val="00DA3CE3"/>
    <w:rsid w:val="00DA6B7A"/>
    <w:rsid w:val="00DC0300"/>
    <w:rsid w:val="00DC13C7"/>
    <w:rsid w:val="00DC1C6D"/>
    <w:rsid w:val="00DC2A41"/>
    <w:rsid w:val="00DC3775"/>
    <w:rsid w:val="00DC5B59"/>
    <w:rsid w:val="00DC5D0D"/>
    <w:rsid w:val="00DD2DC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07654"/>
    <w:rsid w:val="00E11E7E"/>
    <w:rsid w:val="00E13084"/>
    <w:rsid w:val="00E14CFE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0462"/>
    <w:rsid w:val="00E5119B"/>
    <w:rsid w:val="00E51E4E"/>
    <w:rsid w:val="00E53CFA"/>
    <w:rsid w:val="00E551D3"/>
    <w:rsid w:val="00E60738"/>
    <w:rsid w:val="00E60D5F"/>
    <w:rsid w:val="00E61F1C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0802"/>
    <w:rsid w:val="00E9277C"/>
    <w:rsid w:val="00E94377"/>
    <w:rsid w:val="00E958C2"/>
    <w:rsid w:val="00E965DA"/>
    <w:rsid w:val="00EA03FD"/>
    <w:rsid w:val="00EA318F"/>
    <w:rsid w:val="00EA511E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2CDC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16ED9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451B4"/>
    <w:rsid w:val="00F478AF"/>
    <w:rsid w:val="00F50529"/>
    <w:rsid w:val="00F522C2"/>
    <w:rsid w:val="00F53E89"/>
    <w:rsid w:val="00F55E01"/>
    <w:rsid w:val="00F56855"/>
    <w:rsid w:val="00F6186E"/>
    <w:rsid w:val="00F7239F"/>
    <w:rsid w:val="00F724AA"/>
    <w:rsid w:val="00F724BA"/>
    <w:rsid w:val="00F73C4B"/>
    <w:rsid w:val="00F74F74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3F5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773F5552-1DFF-4DE3-AF05-8E7CA969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37</Pages>
  <Words>8465</Words>
  <Characters>48257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379</cp:revision>
  <cp:lastPrinted>2022-02-02T06:29:00Z</cp:lastPrinted>
  <dcterms:created xsi:type="dcterms:W3CDTF">2021-07-27T01:58:00Z</dcterms:created>
  <dcterms:modified xsi:type="dcterms:W3CDTF">2022-02-02T06:44:00Z</dcterms:modified>
</cp:coreProperties>
</file>