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47" w:rsidRPr="006D6747" w:rsidRDefault="006D6747" w:rsidP="006D674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22.02. 2022 № 1</w:t>
      </w:r>
      <w:r w:rsidRPr="006D6747">
        <w:rPr>
          <w:rFonts w:ascii="Arial" w:hAnsi="Arial" w:cs="Arial"/>
          <w:b/>
          <w:sz w:val="32"/>
          <w:szCs w:val="32"/>
        </w:rPr>
        <w:t>2</w:t>
      </w:r>
    </w:p>
    <w:p w:rsidR="006D6747" w:rsidRPr="006D6747" w:rsidRDefault="006D6747" w:rsidP="006D674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6747" w:rsidRPr="006D6747" w:rsidRDefault="006D6747" w:rsidP="006D674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747" w:rsidRPr="006D6747" w:rsidRDefault="006D6747" w:rsidP="006D674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6D6747" w:rsidRPr="006D6747" w:rsidRDefault="006D6747" w:rsidP="006D674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АДМИНИСТРАЦИЯ</w:t>
      </w:r>
    </w:p>
    <w:p w:rsidR="006D6747" w:rsidRPr="006D6747" w:rsidRDefault="006D6747" w:rsidP="006D6747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6D6747" w:rsidRPr="006D6747" w:rsidRDefault="006D6747" w:rsidP="006D6747">
      <w:pPr>
        <w:tabs>
          <w:tab w:val="left" w:pos="720"/>
        </w:tabs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РАСПОРЯЖЕНИЕ</w:t>
      </w:r>
    </w:p>
    <w:p w:rsidR="006D6747" w:rsidRPr="006D6747" w:rsidRDefault="006D6747" w:rsidP="006D6747">
      <w:pPr>
        <w:tabs>
          <w:tab w:val="left" w:pos="720"/>
        </w:tabs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6D6747" w:rsidRPr="006D6747" w:rsidRDefault="006D6747" w:rsidP="006D6747">
      <w:pPr>
        <w:tabs>
          <w:tab w:val="left" w:pos="720"/>
        </w:tabs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6D6747">
        <w:rPr>
          <w:rFonts w:ascii="Arial" w:hAnsi="Arial" w:cs="Arial"/>
          <w:b/>
          <w:sz w:val="32"/>
          <w:szCs w:val="32"/>
        </w:rPr>
        <w:t>О ПЛАНЕ МЕРОПРИЯТИЙ ПО УВЕЛИЧЕНИЮ ДОХОДНОЙ БАЗЫ БЮДЖЕТА ПИСАРЕВСКОГО СЕЛЬСКОГО ПОСЕЛЕНИЯ НА 2022 ГОД</w:t>
      </w:r>
    </w:p>
    <w:p w:rsidR="006D6747" w:rsidRPr="006D6747" w:rsidRDefault="006D6747" w:rsidP="006D6747">
      <w:pPr>
        <w:tabs>
          <w:tab w:val="left" w:pos="720"/>
        </w:tabs>
        <w:ind w:firstLine="360"/>
        <w:jc w:val="center"/>
        <w:rPr>
          <w:rFonts w:ascii="Arial" w:hAnsi="Arial" w:cs="Arial"/>
          <w:b/>
        </w:rPr>
      </w:pPr>
    </w:p>
    <w:p w:rsidR="00E239DC" w:rsidRPr="006D6747" w:rsidRDefault="00E239DC" w:rsidP="006D674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6D6747">
        <w:rPr>
          <w:rFonts w:ascii="Arial" w:hAnsi="Arial" w:cs="Arial"/>
        </w:rPr>
        <w:t xml:space="preserve">В целях выявления внутренних резервов увеличения доходов </w:t>
      </w:r>
      <w:r w:rsidR="00886F53" w:rsidRPr="006D6747">
        <w:rPr>
          <w:rFonts w:ascii="Arial" w:hAnsi="Arial" w:cs="Arial"/>
        </w:rPr>
        <w:t xml:space="preserve">бюджета Писаревского </w:t>
      </w:r>
      <w:r w:rsidRPr="006D6747">
        <w:rPr>
          <w:rFonts w:ascii="Arial" w:hAnsi="Arial" w:cs="Arial"/>
        </w:rPr>
        <w:t>сельского поселения, руководствуясь ст.</w:t>
      </w:r>
      <w:r w:rsidR="00886F53" w:rsidRPr="006D6747">
        <w:rPr>
          <w:rFonts w:ascii="Arial" w:hAnsi="Arial" w:cs="Arial"/>
        </w:rPr>
        <w:t xml:space="preserve"> </w:t>
      </w:r>
      <w:r w:rsidRPr="006D6747">
        <w:rPr>
          <w:rFonts w:ascii="Arial" w:hAnsi="Arial" w:cs="Arial"/>
        </w:rPr>
        <w:t xml:space="preserve">ст. 24,47,58 Устава </w:t>
      </w:r>
      <w:r w:rsidR="00886F53" w:rsidRPr="006D6747">
        <w:rPr>
          <w:rFonts w:ascii="Arial" w:hAnsi="Arial" w:cs="Arial"/>
        </w:rPr>
        <w:t xml:space="preserve">Писаревского </w:t>
      </w:r>
      <w:r w:rsidRPr="006D6747">
        <w:rPr>
          <w:rFonts w:ascii="Arial" w:hAnsi="Arial" w:cs="Arial"/>
        </w:rPr>
        <w:t>муниципального образования:</w:t>
      </w:r>
    </w:p>
    <w:p w:rsidR="00E239DC" w:rsidRPr="006D6747" w:rsidRDefault="00E239DC" w:rsidP="006D6747">
      <w:pPr>
        <w:pStyle w:val="a3"/>
        <w:ind w:firstLine="709"/>
        <w:rPr>
          <w:rFonts w:ascii="Arial" w:hAnsi="Arial" w:cs="Arial"/>
          <w:sz w:val="24"/>
        </w:rPr>
      </w:pPr>
      <w:r w:rsidRPr="006D6747">
        <w:rPr>
          <w:rFonts w:ascii="Arial" w:hAnsi="Arial" w:cs="Arial"/>
          <w:sz w:val="24"/>
        </w:rPr>
        <w:t xml:space="preserve">1. Утвердить прилагаемый план мероприятий по увеличению доходной базы бюджета </w:t>
      </w:r>
      <w:r w:rsidR="00886F53" w:rsidRPr="006D6747">
        <w:rPr>
          <w:rFonts w:ascii="Arial" w:hAnsi="Arial" w:cs="Arial"/>
          <w:sz w:val="24"/>
        </w:rPr>
        <w:t xml:space="preserve">Писаревского </w:t>
      </w:r>
      <w:r w:rsidRPr="006D6747">
        <w:rPr>
          <w:rFonts w:ascii="Arial" w:hAnsi="Arial" w:cs="Arial"/>
          <w:sz w:val="24"/>
        </w:rPr>
        <w:t>сельского поселения на 2022 год.</w:t>
      </w:r>
    </w:p>
    <w:p w:rsidR="00E239DC" w:rsidRPr="006D6747" w:rsidRDefault="006D6747" w:rsidP="006D6747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E239DC" w:rsidRPr="006D6747">
        <w:rPr>
          <w:rFonts w:ascii="Arial" w:hAnsi="Arial" w:cs="Arial"/>
          <w:sz w:val="24"/>
        </w:rPr>
        <w:t xml:space="preserve">Настоящее распоряжение разместить на официальном сайте администрации </w:t>
      </w:r>
      <w:r w:rsidR="00886F53" w:rsidRPr="006D6747">
        <w:rPr>
          <w:rFonts w:ascii="Arial" w:hAnsi="Arial" w:cs="Arial"/>
          <w:sz w:val="24"/>
        </w:rPr>
        <w:t xml:space="preserve">Писаревского </w:t>
      </w:r>
      <w:r w:rsidR="00E239DC" w:rsidRPr="006D6747">
        <w:rPr>
          <w:rFonts w:ascii="Arial" w:hAnsi="Arial" w:cs="Arial"/>
          <w:sz w:val="24"/>
        </w:rPr>
        <w:t>сельского поселения в информационно - телекоммуникационной сети «Интернет».</w:t>
      </w:r>
    </w:p>
    <w:p w:rsidR="00E239DC" w:rsidRPr="006D6747" w:rsidRDefault="006D6747" w:rsidP="006D6747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E239DC" w:rsidRPr="006D6747">
        <w:rPr>
          <w:rFonts w:ascii="Arial" w:hAnsi="Arial" w:cs="Arial"/>
          <w:sz w:val="24"/>
        </w:rPr>
        <w:t>Контроль за исполнением настоящего распоряжения оставляю за собой.</w:t>
      </w:r>
    </w:p>
    <w:p w:rsidR="00E239DC" w:rsidRPr="006D6747" w:rsidRDefault="00E239DC" w:rsidP="006D6747">
      <w:pPr>
        <w:jc w:val="both"/>
        <w:rPr>
          <w:rFonts w:ascii="Arial" w:hAnsi="Arial" w:cs="Arial"/>
        </w:rPr>
      </w:pPr>
    </w:p>
    <w:p w:rsidR="00E239DC" w:rsidRPr="006D6747" w:rsidRDefault="00E239DC" w:rsidP="006D6747">
      <w:pPr>
        <w:jc w:val="both"/>
        <w:rPr>
          <w:rFonts w:ascii="Arial" w:hAnsi="Arial" w:cs="Arial"/>
        </w:rPr>
      </w:pPr>
    </w:p>
    <w:p w:rsidR="00E239DC" w:rsidRPr="006D6747" w:rsidRDefault="006D6747" w:rsidP="006D6747">
      <w:pPr>
        <w:rPr>
          <w:rFonts w:ascii="Arial" w:hAnsi="Arial" w:cs="Arial"/>
        </w:rPr>
      </w:pPr>
      <w:r w:rsidRPr="006D6747">
        <w:rPr>
          <w:rFonts w:ascii="Arial" w:hAnsi="Arial" w:cs="Arial"/>
        </w:rPr>
        <w:t>Глава Писаревского сельского поселения</w:t>
      </w:r>
    </w:p>
    <w:p w:rsidR="006D6747" w:rsidRDefault="006D6747" w:rsidP="006D6747">
      <w:pPr>
        <w:rPr>
          <w:rFonts w:ascii="Arial" w:hAnsi="Arial" w:cs="Arial"/>
        </w:rPr>
      </w:pPr>
      <w:r w:rsidRPr="006D6747">
        <w:rPr>
          <w:rFonts w:ascii="Arial" w:hAnsi="Arial" w:cs="Arial"/>
        </w:rPr>
        <w:t>Самарин А.Е.</w:t>
      </w:r>
    </w:p>
    <w:p w:rsidR="006D6747" w:rsidRPr="006D6747" w:rsidRDefault="006D6747" w:rsidP="006D6747">
      <w:pPr>
        <w:rPr>
          <w:rFonts w:ascii="Arial" w:hAnsi="Arial" w:cs="Arial"/>
        </w:rPr>
      </w:pPr>
    </w:p>
    <w:p w:rsidR="00E239DC" w:rsidRPr="006D6747" w:rsidRDefault="00E239DC" w:rsidP="006D6747">
      <w:pPr>
        <w:jc w:val="right"/>
        <w:rPr>
          <w:rFonts w:ascii="Courier New" w:hAnsi="Courier New" w:cs="Courier New"/>
          <w:sz w:val="22"/>
          <w:szCs w:val="22"/>
        </w:rPr>
      </w:pPr>
      <w:r w:rsidRPr="006D6747">
        <w:rPr>
          <w:rFonts w:ascii="Courier New" w:hAnsi="Courier New" w:cs="Courier New"/>
          <w:sz w:val="22"/>
          <w:szCs w:val="22"/>
        </w:rPr>
        <w:t>Приложение</w:t>
      </w:r>
    </w:p>
    <w:p w:rsidR="00E239DC" w:rsidRPr="006D6747" w:rsidRDefault="00E239DC" w:rsidP="006D6747">
      <w:pPr>
        <w:jc w:val="right"/>
        <w:rPr>
          <w:rFonts w:ascii="Courier New" w:hAnsi="Courier New" w:cs="Courier New"/>
          <w:sz w:val="22"/>
          <w:szCs w:val="22"/>
        </w:rPr>
      </w:pPr>
      <w:r w:rsidRPr="006D6747">
        <w:rPr>
          <w:rFonts w:ascii="Courier New" w:hAnsi="Courier New" w:cs="Courier New"/>
          <w:sz w:val="22"/>
          <w:szCs w:val="22"/>
        </w:rPr>
        <w:t xml:space="preserve">к распоряжению администрации </w:t>
      </w:r>
    </w:p>
    <w:p w:rsidR="00E239DC" w:rsidRPr="006D6747" w:rsidRDefault="00886F53" w:rsidP="006D6747">
      <w:pPr>
        <w:jc w:val="right"/>
        <w:rPr>
          <w:rFonts w:ascii="Courier New" w:hAnsi="Courier New" w:cs="Courier New"/>
          <w:sz w:val="22"/>
          <w:szCs w:val="22"/>
        </w:rPr>
      </w:pPr>
      <w:r w:rsidRPr="006D6747">
        <w:rPr>
          <w:rFonts w:ascii="Courier New" w:hAnsi="Courier New" w:cs="Courier New"/>
          <w:sz w:val="22"/>
          <w:szCs w:val="22"/>
        </w:rPr>
        <w:t xml:space="preserve">Писаревского </w:t>
      </w:r>
      <w:r w:rsidR="00E239DC" w:rsidRPr="006D6747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239DC" w:rsidRPr="006D6747" w:rsidRDefault="00886F53" w:rsidP="006D6747">
      <w:pPr>
        <w:tabs>
          <w:tab w:val="left" w:pos="5220"/>
          <w:tab w:val="left" w:pos="540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6D6747">
        <w:rPr>
          <w:rFonts w:ascii="Courier New" w:hAnsi="Courier New" w:cs="Courier New"/>
          <w:sz w:val="22"/>
          <w:szCs w:val="22"/>
        </w:rPr>
        <w:t>от «22</w:t>
      </w:r>
      <w:r w:rsidR="00E239DC" w:rsidRPr="006D6747">
        <w:rPr>
          <w:rFonts w:ascii="Courier New" w:hAnsi="Courier New" w:cs="Courier New"/>
          <w:sz w:val="22"/>
          <w:szCs w:val="22"/>
        </w:rPr>
        <w:t xml:space="preserve">» </w:t>
      </w:r>
      <w:r w:rsidRPr="006D6747">
        <w:rPr>
          <w:rFonts w:ascii="Courier New" w:hAnsi="Courier New" w:cs="Courier New"/>
          <w:sz w:val="22"/>
          <w:szCs w:val="22"/>
        </w:rPr>
        <w:t xml:space="preserve">февраля </w:t>
      </w:r>
      <w:r w:rsidR="00E239DC" w:rsidRPr="006D6747">
        <w:rPr>
          <w:rFonts w:ascii="Courier New" w:hAnsi="Courier New" w:cs="Courier New"/>
          <w:sz w:val="22"/>
          <w:szCs w:val="22"/>
        </w:rPr>
        <w:t>2022 г. №</w:t>
      </w:r>
      <w:r w:rsidR="00E23243" w:rsidRPr="006D6747">
        <w:rPr>
          <w:rFonts w:ascii="Courier New" w:hAnsi="Courier New" w:cs="Courier New"/>
          <w:sz w:val="22"/>
          <w:szCs w:val="22"/>
        </w:rPr>
        <w:t xml:space="preserve"> 12</w:t>
      </w:r>
      <w:r w:rsidR="00E239DC" w:rsidRPr="006D6747">
        <w:rPr>
          <w:rFonts w:ascii="Courier New" w:hAnsi="Courier New" w:cs="Courier New"/>
          <w:sz w:val="22"/>
          <w:szCs w:val="22"/>
        </w:rPr>
        <w:t xml:space="preserve"> </w:t>
      </w:r>
    </w:p>
    <w:p w:rsidR="00E239DC" w:rsidRPr="006D6747" w:rsidRDefault="00E239DC" w:rsidP="006D6747">
      <w:pPr>
        <w:rPr>
          <w:rFonts w:ascii="Arial" w:hAnsi="Arial" w:cs="Arial"/>
        </w:rPr>
      </w:pPr>
    </w:p>
    <w:p w:rsidR="00E239DC" w:rsidRPr="006D6747" w:rsidRDefault="00E239DC" w:rsidP="006D6747">
      <w:pPr>
        <w:jc w:val="center"/>
        <w:rPr>
          <w:rFonts w:ascii="Arial" w:hAnsi="Arial" w:cs="Arial"/>
        </w:rPr>
      </w:pPr>
      <w:r w:rsidRPr="006D6747">
        <w:rPr>
          <w:rFonts w:ascii="Arial" w:hAnsi="Arial" w:cs="Arial"/>
        </w:rPr>
        <w:t>План мероприятий по увеличению доходной базы</w:t>
      </w:r>
    </w:p>
    <w:p w:rsidR="00E239DC" w:rsidRPr="006D6747" w:rsidRDefault="00886F53" w:rsidP="006D6747">
      <w:pPr>
        <w:jc w:val="center"/>
        <w:rPr>
          <w:rFonts w:ascii="Arial" w:hAnsi="Arial" w:cs="Arial"/>
        </w:rPr>
      </w:pPr>
      <w:r w:rsidRPr="006D6747">
        <w:rPr>
          <w:rFonts w:ascii="Arial" w:hAnsi="Arial" w:cs="Arial"/>
        </w:rPr>
        <w:t xml:space="preserve">Писаревского </w:t>
      </w:r>
      <w:r w:rsidR="00E239DC" w:rsidRPr="006D6747">
        <w:rPr>
          <w:rFonts w:ascii="Arial" w:hAnsi="Arial" w:cs="Arial"/>
        </w:rPr>
        <w:t>сельского поселения на 2022 год</w:t>
      </w:r>
    </w:p>
    <w:p w:rsidR="00E239DC" w:rsidRPr="006D6747" w:rsidRDefault="00E239DC" w:rsidP="006D67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905"/>
        <w:gridCol w:w="2461"/>
        <w:gridCol w:w="2366"/>
      </w:tblGrid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886F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</w:t>
            </w:r>
            <w:r w:rsidR="00E239DC" w:rsidRPr="006D6747">
              <w:rPr>
                <w:rFonts w:ascii="Courier New" w:hAnsi="Courier New" w:cs="Courier New"/>
                <w:sz w:val="22"/>
                <w:szCs w:val="22"/>
              </w:rPr>
              <w:t xml:space="preserve"> работы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 юридическими</w:t>
            </w:r>
            <w:r w:rsidR="00E239DC" w:rsidRPr="006D6747">
              <w:rPr>
                <w:rFonts w:ascii="Courier New" w:hAnsi="Courier New" w:cs="Courier New"/>
                <w:sz w:val="22"/>
                <w:szCs w:val="22"/>
              </w:rPr>
              <w:t xml:space="preserve">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по применению</w:t>
            </w:r>
            <w:r w:rsidR="00E239DC" w:rsidRPr="006D6747">
              <w:rPr>
                <w:rFonts w:ascii="Courier New" w:hAnsi="Courier New" w:cs="Courier New"/>
                <w:sz w:val="22"/>
                <w:szCs w:val="22"/>
              </w:rPr>
              <w:t xml:space="preserve"> кодов ОКТМО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Проведение работы по сокращению задолженности по платежам в консолидированный бюджет:</w:t>
            </w:r>
          </w:p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lastRenderedPageBreak/>
              <w:t>- списание безнадёжной к взысканию недоимки;</w:t>
            </w:r>
          </w:p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- разъяснительная работа с недоимщиками; </w:t>
            </w:r>
          </w:p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- взаимодействие с Межрайонной инспекцией ФНС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>России №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муниципального земельного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6D6747">
              <w:rPr>
                <w:rFonts w:ascii="Courier New" w:hAnsi="Courier New" w:cs="Courier New"/>
                <w:sz w:val="22"/>
                <w:szCs w:val="22"/>
              </w:rPr>
              <w:t>Росреестра</w:t>
            </w:r>
            <w:proofErr w:type="spellEnd"/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 для привлечения к административной ответственности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налоговых органов о фактах начала осуществления деятельности на подведомственной территории новых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>организаций, филиалов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В установленные законодательством 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Оказание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>содействия Межрайонной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 ИФНС России №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>6 по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886F53" w:rsidTr="00E239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C" w:rsidRPr="006D6747" w:rsidRDefault="00E239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239DC" w:rsidRPr="006D6747" w:rsidRDefault="00E239DC" w:rsidP="00886F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747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  <w:r w:rsidR="00886F53" w:rsidRPr="006D6747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Pr="006D6747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</w:tbl>
    <w:p w:rsidR="00D81DD2" w:rsidRDefault="00D81DD2" w:rsidP="00E23243"/>
    <w:sectPr w:rsidR="00D8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8"/>
    <w:rsid w:val="00185270"/>
    <w:rsid w:val="003406BA"/>
    <w:rsid w:val="00493E58"/>
    <w:rsid w:val="006D6747"/>
    <w:rsid w:val="00886F53"/>
    <w:rsid w:val="00D81DD2"/>
    <w:rsid w:val="00E23243"/>
    <w:rsid w:val="00E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22C4-F738-4DD0-B7B8-9A966AE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39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3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Шапка (герб)"/>
    <w:basedOn w:val="a"/>
    <w:rsid w:val="00E239D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3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2022-02-24T00:39:00Z</cp:lastPrinted>
  <dcterms:created xsi:type="dcterms:W3CDTF">2022-02-22T07:49:00Z</dcterms:created>
  <dcterms:modified xsi:type="dcterms:W3CDTF">2022-03-04T08:44:00Z</dcterms:modified>
</cp:coreProperties>
</file>