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9543"/>
      </w:tblGrid>
      <w:tr w:rsidR="00A22A2A" w:rsidRPr="00A22A2A" w:rsidTr="00B2125A">
        <w:trPr>
          <w:tblCellSpacing w:w="15" w:type="dxa"/>
        </w:trPr>
        <w:tc>
          <w:tcPr>
            <w:tcW w:w="9483" w:type="dxa"/>
            <w:vAlign w:val="center"/>
            <w:hideMark/>
          </w:tcPr>
          <w:p w:rsidR="00A22A2A" w:rsidRPr="00A22A2A" w:rsidRDefault="00B2125A" w:rsidP="00B2125A">
            <w:pPr>
              <w:spacing w:after="0" w:line="240" w:lineRule="auto"/>
              <w:ind w:left="5529"/>
              <w:rPr>
                <w:rFonts w:eastAsia="Times New Roman" w:cs="Times New Roman"/>
                <w:szCs w:val="24"/>
                <w:lang w:eastAsia="ru-RU"/>
              </w:rPr>
            </w:pPr>
            <w:r>
              <w:rPr>
                <w:rFonts w:eastAsia="Times New Roman" w:cs="Times New Roman"/>
                <w:sz w:val="28"/>
                <w:szCs w:val="28"/>
                <w:lang w:eastAsia="ru-RU"/>
              </w:rPr>
              <w:t xml:space="preserve"> </w:t>
            </w:r>
          </w:p>
        </w:tc>
      </w:tr>
    </w:tbl>
    <w:p w:rsidR="00F64FF5" w:rsidRDefault="00F64FF5" w:rsidP="00903351">
      <w:pPr>
        <w:spacing w:after="0" w:line="240" w:lineRule="auto"/>
        <w:rPr>
          <w:rFonts w:eastAsia="Times New Roman" w:cs="Times New Roman"/>
          <w:b/>
          <w:bCs/>
          <w:sz w:val="28"/>
          <w:szCs w:val="28"/>
          <w:lang w:eastAsia="ru-RU"/>
        </w:rPr>
      </w:pPr>
    </w:p>
    <w:p w:rsidR="00903351" w:rsidRDefault="00A22A2A" w:rsidP="0077433D">
      <w:pPr>
        <w:spacing w:after="0" w:line="240" w:lineRule="auto"/>
        <w:jc w:val="center"/>
        <w:rPr>
          <w:rFonts w:eastAsia="Times New Roman" w:cs="Times New Roman"/>
          <w:b/>
          <w:bCs/>
          <w:sz w:val="28"/>
          <w:szCs w:val="28"/>
          <w:lang w:eastAsia="ru-RU"/>
        </w:rPr>
      </w:pPr>
      <w:r w:rsidRPr="00F64FF5">
        <w:rPr>
          <w:rFonts w:eastAsia="Times New Roman" w:cs="Times New Roman"/>
          <w:b/>
          <w:bCs/>
          <w:sz w:val="28"/>
          <w:szCs w:val="28"/>
          <w:lang w:eastAsia="ru-RU"/>
        </w:rPr>
        <w:t xml:space="preserve">ПЛАН МЕРОПРИЯТИЙ («ДОРОЖНАЯ КАРТА»), </w:t>
      </w:r>
    </w:p>
    <w:p w:rsidR="0077433D" w:rsidRDefault="00A22A2A" w:rsidP="0077433D">
      <w:pPr>
        <w:spacing w:after="0" w:line="240" w:lineRule="auto"/>
        <w:jc w:val="center"/>
        <w:rPr>
          <w:rFonts w:eastAsia="Times New Roman" w:cs="Times New Roman"/>
          <w:b/>
          <w:bCs/>
          <w:sz w:val="28"/>
          <w:szCs w:val="28"/>
          <w:lang w:eastAsia="ru-RU"/>
        </w:rPr>
      </w:pPr>
      <w:proofErr w:type="gramStart"/>
      <w:r w:rsidRPr="00F64FF5">
        <w:rPr>
          <w:rFonts w:eastAsia="Times New Roman" w:cs="Times New Roman"/>
          <w:b/>
          <w:bCs/>
          <w:sz w:val="28"/>
          <w:szCs w:val="28"/>
          <w:lang w:eastAsia="ru-RU"/>
        </w:rPr>
        <w:t>НАПРАВЛЕННЫХ</w:t>
      </w:r>
      <w:proofErr w:type="gramEnd"/>
      <w:r w:rsidRPr="00F64FF5">
        <w:rPr>
          <w:rFonts w:eastAsia="Times New Roman" w:cs="Times New Roman"/>
          <w:b/>
          <w:bCs/>
          <w:sz w:val="28"/>
          <w:szCs w:val="28"/>
          <w:lang w:eastAsia="ru-RU"/>
        </w:rPr>
        <w:t xml:space="preserve"> НА ПОВЫШЕ</w:t>
      </w:r>
      <w:r w:rsidR="009F4A83">
        <w:rPr>
          <w:rFonts w:eastAsia="Times New Roman" w:cs="Times New Roman"/>
          <w:b/>
          <w:bCs/>
          <w:sz w:val="28"/>
          <w:szCs w:val="28"/>
          <w:lang w:eastAsia="ru-RU"/>
        </w:rPr>
        <w:t xml:space="preserve">НИЕ ЭФФЕКТИВНОСТИ </w:t>
      </w:r>
      <w:r w:rsidR="00335D91">
        <w:rPr>
          <w:rFonts w:eastAsia="Times New Roman" w:cs="Times New Roman"/>
          <w:b/>
          <w:bCs/>
          <w:sz w:val="28"/>
          <w:szCs w:val="28"/>
          <w:lang w:eastAsia="ru-RU"/>
        </w:rPr>
        <w:t xml:space="preserve">ДЕЯТЕЛЬНОСТИ </w:t>
      </w:r>
      <w:r w:rsidR="0077433D">
        <w:rPr>
          <w:rFonts w:eastAsia="Times New Roman" w:cs="Times New Roman"/>
          <w:b/>
          <w:bCs/>
          <w:sz w:val="28"/>
          <w:szCs w:val="28"/>
          <w:lang w:eastAsia="ru-RU"/>
        </w:rPr>
        <w:t xml:space="preserve">МУНИЦИПАЛЬНОГО КАЗЁННОГО УЧРЕЖДЕНИЯ КУЛЬТУРЫ </w:t>
      </w:r>
    </w:p>
    <w:p w:rsidR="0077433D" w:rsidRDefault="0077433D" w:rsidP="0077433D">
      <w:pPr>
        <w:spacing w:after="0" w:line="240" w:lineRule="auto"/>
        <w:jc w:val="center"/>
        <w:rPr>
          <w:rFonts w:eastAsia="Times New Roman" w:cs="Times New Roman"/>
          <w:sz w:val="28"/>
          <w:szCs w:val="28"/>
          <w:lang w:eastAsia="ru-RU"/>
        </w:rPr>
      </w:pPr>
      <w:r>
        <w:rPr>
          <w:rFonts w:eastAsia="Times New Roman" w:cs="Times New Roman"/>
          <w:b/>
          <w:bCs/>
          <w:sz w:val="28"/>
          <w:szCs w:val="28"/>
          <w:lang w:eastAsia="ru-RU"/>
        </w:rPr>
        <w:t>«КУЛЬТУРНО - ДОСУГОВЫЙ  ЦЕНТР ПИСАРЕВСКОГО МУНИЦИПАЛЬНОГО ОБРАЗОВАНИЯ»</w:t>
      </w:r>
    </w:p>
    <w:p w:rsidR="00A22A2A" w:rsidRPr="009F4A83" w:rsidRDefault="00A22A2A" w:rsidP="009F4A83">
      <w:pPr>
        <w:spacing w:after="0" w:line="240" w:lineRule="auto"/>
        <w:jc w:val="center"/>
        <w:rPr>
          <w:rFonts w:eastAsia="Times New Roman" w:cs="Times New Roman"/>
          <w:b/>
          <w:bCs/>
          <w:sz w:val="28"/>
          <w:szCs w:val="28"/>
          <w:lang w:eastAsia="ru-RU"/>
        </w:rPr>
      </w:pPr>
    </w:p>
    <w:p w:rsidR="00787A9F" w:rsidRDefault="00A22A2A" w:rsidP="00787A9F">
      <w:pPr>
        <w:spacing w:before="100" w:beforeAutospacing="1" w:after="100" w:afterAutospacing="1" w:line="240" w:lineRule="auto"/>
        <w:ind w:firstLine="567"/>
        <w:jc w:val="center"/>
        <w:rPr>
          <w:rFonts w:eastAsia="Times New Roman" w:cs="Times New Roman"/>
          <w:sz w:val="28"/>
          <w:szCs w:val="28"/>
          <w:lang w:eastAsia="ru-RU"/>
        </w:rPr>
      </w:pPr>
      <w:r w:rsidRPr="00F64FF5">
        <w:rPr>
          <w:rFonts w:eastAsia="Times New Roman" w:cs="Times New Roman"/>
          <w:b/>
          <w:bCs/>
          <w:sz w:val="28"/>
          <w:szCs w:val="28"/>
          <w:lang w:eastAsia="ru-RU"/>
        </w:rPr>
        <w:t>I. Цели разработки плана мероприятий («дорожной карты»), направленных на повышение эффективности</w:t>
      </w:r>
      <w:r w:rsidR="00335D91">
        <w:rPr>
          <w:rFonts w:eastAsia="Times New Roman" w:cs="Times New Roman"/>
          <w:b/>
          <w:bCs/>
          <w:sz w:val="28"/>
          <w:szCs w:val="28"/>
          <w:lang w:eastAsia="ru-RU"/>
        </w:rPr>
        <w:t xml:space="preserve"> деятельности </w:t>
      </w:r>
      <w:r w:rsidRPr="00F64FF5">
        <w:rPr>
          <w:rFonts w:eastAsia="Times New Roman" w:cs="Times New Roman"/>
          <w:b/>
          <w:bCs/>
          <w:sz w:val="28"/>
          <w:szCs w:val="28"/>
          <w:lang w:eastAsia="ru-RU"/>
        </w:rPr>
        <w:t xml:space="preserve"> </w:t>
      </w:r>
      <w:r w:rsidR="00D17DA3">
        <w:rPr>
          <w:rFonts w:eastAsia="Times New Roman" w:cs="Times New Roman"/>
          <w:b/>
          <w:bCs/>
          <w:sz w:val="28"/>
          <w:szCs w:val="28"/>
          <w:lang w:eastAsia="ru-RU"/>
        </w:rPr>
        <w:t>МКУК «КДЦ Писаревского МО»</w:t>
      </w:r>
      <w:r w:rsidR="00787A9F" w:rsidRPr="00787A9F">
        <w:rPr>
          <w:rFonts w:eastAsia="Times New Roman" w:cs="Times New Roman"/>
          <w:b/>
          <w:bCs/>
          <w:sz w:val="28"/>
          <w:szCs w:val="28"/>
          <w:lang w:eastAsia="ru-RU"/>
        </w:rPr>
        <w:t xml:space="preserve"> </w:t>
      </w:r>
      <w:r w:rsidR="00335D91">
        <w:rPr>
          <w:rFonts w:eastAsia="Times New Roman" w:cs="Times New Roman"/>
          <w:b/>
          <w:bCs/>
          <w:sz w:val="28"/>
          <w:szCs w:val="28"/>
          <w:lang w:eastAsia="ru-RU"/>
        </w:rPr>
        <w:t xml:space="preserve"> (далее </w:t>
      </w:r>
      <w:r w:rsidR="004C01B4">
        <w:rPr>
          <w:rFonts w:eastAsia="Times New Roman" w:cs="Times New Roman"/>
          <w:b/>
          <w:bCs/>
          <w:sz w:val="28"/>
          <w:szCs w:val="28"/>
          <w:lang w:eastAsia="ru-RU"/>
        </w:rPr>
        <w:t>- Учреждение</w:t>
      </w:r>
      <w:r w:rsidR="00335D91">
        <w:rPr>
          <w:rFonts w:eastAsia="Times New Roman" w:cs="Times New Roman"/>
          <w:b/>
          <w:bCs/>
          <w:sz w:val="28"/>
          <w:szCs w:val="28"/>
          <w:lang w:eastAsia="ru-RU"/>
        </w:rPr>
        <w:t>)</w:t>
      </w:r>
    </w:p>
    <w:p w:rsidR="00A22A2A" w:rsidRPr="00F64FF5" w:rsidRDefault="00A22A2A" w:rsidP="0020779A">
      <w:pPr>
        <w:spacing w:after="0" w:line="240" w:lineRule="auto"/>
        <w:ind w:firstLine="567"/>
        <w:jc w:val="both"/>
        <w:rPr>
          <w:rFonts w:eastAsia="Times New Roman" w:cs="Times New Roman"/>
          <w:sz w:val="28"/>
          <w:szCs w:val="28"/>
          <w:lang w:eastAsia="ru-RU"/>
        </w:rPr>
      </w:pPr>
      <w:r w:rsidRPr="00F64FF5">
        <w:rPr>
          <w:rFonts w:eastAsia="Times New Roman" w:cs="Times New Roman"/>
          <w:sz w:val="28"/>
          <w:szCs w:val="28"/>
          <w:lang w:eastAsia="ru-RU"/>
        </w:rPr>
        <w:t xml:space="preserve">1. </w:t>
      </w:r>
      <w:proofErr w:type="gramStart"/>
      <w:r w:rsidRPr="00F64FF5">
        <w:rPr>
          <w:rFonts w:eastAsia="Times New Roman" w:cs="Times New Roman"/>
          <w:sz w:val="28"/>
          <w:szCs w:val="28"/>
          <w:lang w:eastAsia="ru-RU"/>
        </w:rPr>
        <w:t xml:space="preserve">Настоящий План мероприятий («дорожная карта»), направленных на повышение эффективности </w:t>
      </w:r>
      <w:r w:rsidR="004C01B4">
        <w:rPr>
          <w:rFonts w:eastAsia="Times New Roman" w:cs="Times New Roman"/>
          <w:sz w:val="28"/>
          <w:szCs w:val="28"/>
          <w:lang w:eastAsia="ru-RU"/>
        </w:rPr>
        <w:t xml:space="preserve">деятельности Учреждения </w:t>
      </w:r>
      <w:r w:rsidRPr="00F64FF5">
        <w:rPr>
          <w:rFonts w:eastAsia="Times New Roman" w:cs="Times New Roman"/>
          <w:sz w:val="28"/>
          <w:szCs w:val="28"/>
          <w:lang w:eastAsia="ru-RU"/>
        </w:rPr>
        <w:t>(далее – план мероприятий («дорожная карта»), разработан в следующих целях:</w:t>
      </w:r>
      <w:proofErr w:type="gramEnd"/>
    </w:p>
    <w:p w:rsidR="00A22A2A" w:rsidRPr="00F64FF5" w:rsidRDefault="0020779A" w:rsidP="0020779A">
      <w:pPr>
        <w:spacing w:after="0" w:line="240" w:lineRule="auto"/>
        <w:ind w:firstLine="567"/>
        <w:jc w:val="both"/>
        <w:rPr>
          <w:rFonts w:eastAsia="Times New Roman" w:cs="Times New Roman"/>
          <w:sz w:val="28"/>
          <w:szCs w:val="28"/>
          <w:lang w:eastAsia="ru-RU"/>
        </w:rPr>
      </w:pPr>
      <w:r>
        <w:rPr>
          <w:rFonts w:eastAsia="Times New Roman" w:cs="Times New Roman"/>
          <w:sz w:val="28"/>
          <w:szCs w:val="28"/>
          <w:lang w:eastAsia="ru-RU"/>
        </w:rPr>
        <w:t xml:space="preserve">- </w:t>
      </w:r>
      <w:r w:rsidR="00A22A2A" w:rsidRPr="00F64FF5">
        <w:rPr>
          <w:rFonts w:eastAsia="Times New Roman" w:cs="Times New Roman"/>
          <w:sz w:val="28"/>
          <w:szCs w:val="28"/>
          <w:lang w:eastAsia="ru-RU"/>
        </w:rPr>
        <w:t>повышение качества жизни жителей</w:t>
      </w:r>
      <w:r w:rsidR="009F4A83">
        <w:rPr>
          <w:rFonts w:eastAsia="Times New Roman" w:cs="Times New Roman"/>
          <w:sz w:val="28"/>
          <w:szCs w:val="28"/>
          <w:lang w:eastAsia="ru-RU"/>
        </w:rPr>
        <w:t xml:space="preserve"> Писаревского </w:t>
      </w:r>
      <w:r w:rsidR="00A22A2A" w:rsidRPr="00F64FF5">
        <w:rPr>
          <w:rFonts w:eastAsia="Times New Roman" w:cs="Times New Roman"/>
          <w:sz w:val="28"/>
          <w:szCs w:val="28"/>
          <w:lang w:eastAsia="ru-RU"/>
        </w:rPr>
        <w:t xml:space="preserve"> </w:t>
      </w:r>
      <w:r w:rsidR="004C01B4">
        <w:rPr>
          <w:rFonts w:eastAsia="Times New Roman" w:cs="Times New Roman"/>
          <w:sz w:val="28"/>
          <w:szCs w:val="28"/>
          <w:lang w:eastAsia="ru-RU"/>
        </w:rPr>
        <w:t xml:space="preserve">сельского поселения </w:t>
      </w:r>
      <w:r w:rsidR="00A22A2A" w:rsidRPr="00F64FF5">
        <w:rPr>
          <w:rFonts w:eastAsia="Times New Roman" w:cs="Times New Roman"/>
          <w:sz w:val="28"/>
          <w:szCs w:val="28"/>
          <w:lang w:eastAsia="ru-RU"/>
        </w:rPr>
        <w:t>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A22A2A" w:rsidRPr="00F64FF5" w:rsidRDefault="0020779A" w:rsidP="0020779A">
      <w:pPr>
        <w:spacing w:after="0" w:line="240" w:lineRule="auto"/>
        <w:ind w:firstLine="567"/>
        <w:jc w:val="both"/>
        <w:rPr>
          <w:rFonts w:eastAsia="Times New Roman" w:cs="Times New Roman"/>
          <w:sz w:val="28"/>
          <w:szCs w:val="28"/>
          <w:lang w:eastAsia="ru-RU"/>
        </w:rPr>
      </w:pPr>
      <w:r>
        <w:rPr>
          <w:rFonts w:eastAsia="Times New Roman" w:cs="Times New Roman"/>
          <w:sz w:val="28"/>
          <w:szCs w:val="28"/>
          <w:lang w:eastAsia="ru-RU"/>
        </w:rPr>
        <w:t xml:space="preserve">- </w:t>
      </w:r>
      <w:r w:rsidR="00A22A2A" w:rsidRPr="00F64FF5">
        <w:rPr>
          <w:rFonts w:eastAsia="Times New Roman" w:cs="Times New Roman"/>
          <w:sz w:val="28"/>
          <w:szCs w:val="28"/>
          <w:lang w:eastAsia="ru-RU"/>
        </w:rPr>
        <w:t xml:space="preserve">обеспечение достойной оплаты труда работников </w:t>
      </w:r>
      <w:r w:rsidR="004C01B4">
        <w:rPr>
          <w:rFonts w:eastAsia="Times New Roman" w:cs="Times New Roman"/>
          <w:sz w:val="28"/>
          <w:szCs w:val="28"/>
          <w:lang w:eastAsia="ru-RU"/>
        </w:rPr>
        <w:t xml:space="preserve">Учреждения, </w:t>
      </w:r>
      <w:r w:rsidR="00A22A2A" w:rsidRPr="00F64FF5">
        <w:rPr>
          <w:rFonts w:eastAsia="Times New Roman" w:cs="Times New Roman"/>
          <w:sz w:val="28"/>
          <w:szCs w:val="28"/>
          <w:lang w:eastAsia="ru-RU"/>
        </w:rPr>
        <w:t>как результат повышения качества и количества оказываемых ими муниципальных услуг;</w:t>
      </w:r>
    </w:p>
    <w:p w:rsidR="00A22A2A" w:rsidRPr="00F64FF5" w:rsidRDefault="0020779A" w:rsidP="0020779A">
      <w:pPr>
        <w:spacing w:after="0" w:line="240" w:lineRule="auto"/>
        <w:ind w:firstLine="567"/>
        <w:jc w:val="both"/>
        <w:rPr>
          <w:rFonts w:eastAsia="Times New Roman" w:cs="Times New Roman"/>
          <w:sz w:val="28"/>
          <w:szCs w:val="28"/>
          <w:lang w:eastAsia="ru-RU"/>
        </w:rPr>
      </w:pPr>
      <w:r>
        <w:rPr>
          <w:rFonts w:eastAsia="Times New Roman" w:cs="Times New Roman"/>
          <w:sz w:val="28"/>
          <w:szCs w:val="28"/>
          <w:lang w:eastAsia="ru-RU"/>
        </w:rPr>
        <w:t xml:space="preserve">- </w:t>
      </w:r>
      <w:r w:rsidR="00A22A2A" w:rsidRPr="00F64FF5">
        <w:rPr>
          <w:rFonts w:eastAsia="Times New Roman" w:cs="Times New Roman"/>
          <w:sz w:val="28"/>
          <w:szCs w:val="28"/>
          <w:lang w:eastAsia="ru-RU"/>
        </w:rPr>
        <w:t>развитие и сохранение кадрового потенциала</w:t>
      </w:r>
      <w:r w:rsidR="004C01B4">
        <w:rPr>
          <w:rFonts w:eastAsia="Times New Roman" w:cs="Times New Roman"/>
          <w:sz w:val="28"/>
          <w:szCs w:val="28"/>
          <w:lang w:eastAsia="ru-RU"/>
        </w:rPr>
        <w:t xml:space="preserve"> Учреждения</w:t>
      </w:r>
      <w:r w:rsidR="00A22A2A" w:rsidRPr="00F64FF5">
        <w:rPr>
          <w:rFonts w:eastAsia="Times New Roman" w:cs="Times New Roman"/>
          <w:sz w:val="28"/>
          <w:szCs w:val="28"/>
          <w:lang w:eastAsia="ru-RU"/>
        </w:rPr>
        <w:t>;</w:t>
      </w:r>
    </w:p>
    <w:p w:rsidR="00A22A2A" w:rsidRPr="00F64FF5" w:rsidRDefault="0020779A" w:rsidP="0020779A">
      <w:pPr>
        <w:spacing w:after="0" w:line="240" w:lineRule="auto"/>
        <w:ind w:firstLine="567"/>
        <w:jc w:val="both"/>
        <w:rPr>
          <w:rFonts w:eastAsia="Times New Roman" w:cs="Times New Roman"/>
          <w:sz w:val="28"/>
          <w:szCs w:val="28"/>
          <w:lang w:eastAsia="ru-RU"/>
        </w:rPr>
      </w:pPr>
      <w:r>
        <w:rPr>
          <w:rFonts w:eastAsia="Times New Roman" w:cs="Times New Roman"/>
          <w:sz w:val="28"/>
          <w:szCs w:val="28"/>
          <w:lang w:eastAsia="ru-RU"/>
        </w:rPr>
        <w:t xml:space="preserve">- </w:t>
      </w:r>
      <w:r w:rsidR="00A22A2A" w:rsidRPr="00F64FF5">
        <w:rPr>
          <w:rFonts w:eastAsia="Times New Roman" w:cs="Times New Roman"/>
          <w:sz w:val="28"/>
          <w:szCs w:val="28"/>
          <w:lang w:eastAsia="ru-RU"/>
        </w:rPr>
        <w:t>повышение престижности и привлекательности профессий в сфере культуры;</w:t>
      </w:r>
    </w:p>
    <w:p w:rsidR="00A22A2A" w:rsidRPr="00F64FF5" w:rsidRDefault="0020779A" w:rsidP="0020779A">
      <w:pPr>
        <w:spacing w:after="0" w:line="240" w:lineRule="auto"/>
        <w:ind w:firstLine="567"/>
        <w:jc w:val="both"/>
        <w:rPr>
          <w:rFonts w:eastAsia="Times New Roman" w:cs="Times New Roman"/>
          <w:sz w:val="28"/>
          <w:szCs w:val="28"/>
          <w:lang w:eastAsia="ru-RU"/>
        </w:rPr>
      </w:pPr>
      <w:r>
        <w:rPr>
          <w:rFonts w:eastAsia="Times New Roman" w:cs="Times New Roman"/>
          <w:sz w:val="28"/>
          <w:szCs w:val="28"/>
          <w:lang w:eastAsia="ru-RU"/>
        </w:rPr>
        <w:t xml:space="preserve">- </w:t>
      </w:r>
      <w:r w:rsidR="00A22A2A" w:rsidRPr="00F64FF5">
        <w:rPr>
          <w:rFonts w:eastAsia="Times New Roman" w:cs="Times New Roman"/>
          <w:sz w:val="28"/>
          <w:szCs w:val="28"/>
          <w:lang w:eastAsia="ru-RU"/>
        </w:rPr>
        <w:t xml:space="preserve">сохранение культурного и исторического наследия </w:t>
      </w:r>
      <w:r w:rsidR="00D17DA3">
        <w:rPr>
          <w:rFonts w:eastAsia="Times New Roman" w:cs="Times New Roman"/>
          <w:sz w:val="28"/>
          <w:szCs w:val="28"/>
          <w:lang w:eastAsia="ru-RU"/>
        </w:rPr>
        <w:t>Писаревского</w:t>
      </w:r>
      <w:r w:rsidR="004C01B4">
        <w:rPr>
          <w:rFonts w:eastAsia="Times New Roman" w:cs="Times New Roman"/>
          <w:sz w:val="28"/>
          <w:szCs w:val="28"/>
          <w:lang w:eastAsia="ru-RU"/>
        </w:rPr>
        <w:t xml:space="preserve"> сельского поселения</w:t>
      </w:r>
      <w:r w:rsidR="00D17DA3">
        <w:rPr>
          <w:rFonts w:eastAsia="Times New Roman" w:cs="Times New Roman"/>
          <w:sz w:val="28"/>
          <w:szCs w:val="28"/>
          <w:lang w:eastAsia="ru-RU"/>
        </w:rPr>
        <w:t>,</w:t>
      </w:r>
      <w:r w:rsidR="00A22A2A" w:rsidRPr="00F64FF5">
        <w:rPr>
          <w:rFonts w:eastAsia="Times New Roman" w:cs="Times New Roman"/>
          <w:sz w:val="28"/>
          <w:szCs w:val="28"/>
          <w:lang w:eastAsia="ru-RU"/>
        </w:rPr>
        <w:t xml:space="preserve"> обеспечение доступа граждан к культурным ценностям и участию в культурной жизни, реализация творческого потенциала нации;</w:t>
      </w:r>
    </w:p>
    <w:p w:rsidR="00A22A2A" w:rsidRPr="00F64FF5" w:rsidRDefault="0020779A" w:rsidP="0020779A">
      <w:pPr>
        <w:spacing w:after="0" w:line="240" w:lineRule="auto"/>
        <w:ind w:firstLine="567"/>
        <w:jc w:val="both"/>
        <w:rPr>
          <w:rFonts w:eastAsia="Times New Roman" w:cs="Times New Roman"/>
          <w:sz w:val="28"/>
          <w:szCs w:val="28"/>
          <w:lang w:eastAsia="ru-RU"/>
        </w:rPr>
      </w:pPr>
      <w:r>
        <w:rPr>
          <w:rFonts w:eastAsia="Times New Roman" w:cs="Times New Roman"/>
          <w:sz w:val="28"/>
          <w:szCs w:val="28"/>
          <w:lang w:eastAsia="ru-RU"/>
        </w:rPr>
        <w:t xml:space="preserve">- </w:t>
      </w:r>
      <w:r w:rsidR="00A22A2A" w:rsidRPr="00F64FF5">
        <w:rPr>
          <w:rFonts w:eastAsia="Times New Roman" w:cs="Times New Roman"/>
          <w:sz w:val="28"/>
          <w:szCs w:val="28"/>
          <w:lang w:eastAsia="ru-RU"/>
        </w:rPr>
        <w:t>создание благоприятных условий для устойчивого развития</w:t>
      </w:r>
      <w:r w:rsidR="004C01B4">
        <w:rPr>
          <w:rFonts w:eastAsia="Times New Roman" w:cs="Times New Roman"/>
          <w:sz w:val="28"/>
          <w:szCs w:val="28"/>
          <w:lang w:eastAsia="ru-RU"/>
        </w:rPr>
        <w:t xml:space="preserve"> Учреждения</w:t>
      </w:r>
      <w:r w:rsidR="00A22A2A" w:rsidRPr="00F64FF5">
        <w:rPr>
          <w:rFonts w:eastAsia="Times New Roman" w:cs="Times New Roman"/>
          <w:sz w:val="28"/>
          <w:szCs w:val="28"/>
          <w:lang w:eastAsia="ru-RU"/>
        </w:rPr>
        <w:t>.</w:t>
      </w:r>
    </w:p>
    <w:p w:rsidR="00A47517" w:rsidRDefault="00A47517" w:rsidP="0020779A">
      <w:pPr>
        <w:spacing w:after="0" w:line="240" w:lineRule="auto"/>
        <w:jc w:val="center"/>
        <w:rPr>
          <w:rFonts w:eastAsia="Times New Roman" w:cs="Times New Roman"/>
          <w:b/>
          <w:bCs/>
          <w:sz w:val="28"/>
          <w:szCs w:val="28"/>
          <w:lang w:eastAsia="ru-RU"/>
        </w:rPr>
      </w:pPr>
    </w:p>
    <w:p w:rsidR="004C01B4" w:rsidRDefault="00A22A2A" w:rsidP="004C01B4">
      <w:pPr>
        <w:spacing w:after="0" w:line="240" w:lineRule="auto"/>
        <w:jc w:val="center"/>
        <w:rPr>
          <w:rFonts w:eastAsia="Times New Roman" w:cs="Times New Roman"/>
          <w:sz w:val="28"/>
          <w:szCs w:val="28"/>
          <w:lang w:eastAsia="ru-RU"/>
        </w:rPr>
      </w:pPr>
      <w:r w:rsidRPr="0020779A">
        <w:rPr>
          <w:rFonts w:eastAsia="Times New Roman" w:cs="Times New Roman"/>
          <w:b/>
          <w:bCs/>
          <w:sz w:val="28"/>
          <w:szCs w:val="28"/>
          <w:lang w:eastAsia="ru-RU"/>
        </w:rPr>
        <w:t xml:space="preserve">II. Целевые показатели (индикаторы) развития </w:t>
      </w:r>
      <w:r w:rsidR="004C01B4">
        <w:rPr>
          <w:rFonts w:eastAsia="Times New Roman" w:cs="Times New Roman"/>
          <w:b/>
          <w:bCs/>
          <w:sz w:val="28"/>
          <w:szCs w:val="28"/>
          <w:lang w:eastAsia="ru-RU"/>
        </w:rPr>
        <w:t>Учреждения</w:t>
      </w:r>
    </w:p>
    <w:p w:rsidR="00A22A2A" w:rsidRPr="0020779A" w:rsidRDefault="004C01B4" w:rsidP="004C01B4">
      <w:pPr>
        <w:tabs>
          <w:tab w:val="left" w:pos="0"/>
        </w:tabs>
        <w:jc w:val="both"/>
        <w:rPr>
          <w:rFonts w:eastAsia="Times New Roman" w:cs="Times New Roman"/>
          <w:sz w:val="28"/>
          <w:szCs w:val="28"/>
          <w:lang w:eastAsia="ru-RU"/>
        </w:rPr>
      </w:pPr>
      <w:r>
        <w:rPr>
          <w:rFonts w:eastAsia="Times New Roman" w:cs="Times New Roman"/>
          <w:sz w:val="28"/>
          <w:szCs w:val="28"/>
          <w:lang w:eastAsia="ru-RU"/>
        </w:rPr>
        <w:tab/>
      </w:r>
      <w:r w:rsidR="00A22A2A" w:rsidRPr="0020779A">
        <w:rPr>
          <w:rFonts w:eastAsia="Times New Roman" w:cs="Times New Roman"/>
          <w:sz w:val="28"/>
          <w:szCs w:val="28"/>
          <w:lang w:eastAsia="ru-RU"/>
        </w:rPr>
        <w:t>С ростом эффективности и качества оказываемых услуг в</w:t>
      </w:r>
      <w:r w:rsidR="00D17DA3">
        <w:rPr>
          <w:rFonts w:eastAsia="Times New Roman" w:cs="Times New Roman"/>
          <w:sz w:val="28"/>
          <w:szCs w:val="28"/>
          <w:lang w:eastAsia="ru-RU"/>
        </w:rPr>
        <w:t xml:space="preserve"> </w:t>
      </w:r>
      <w:r>
        <w:rPr>
          <w:rFonts w:eastAsia="Times New Roman" w:cs="Times New Roman"/>
          <w:sz w:val="28"/>
          <w:szCs w:val="28"/>
          <w:lang w:eastAsia="ru-RU"/>
        </w:rPr>
        <w:t xml:space="preserve">Учреждении </w:t>
      </w:r>
      <w:r w:rsidR="00A22A2A" w:rsidRPr="0020779A">
        <w:rPr>
          <w:rFonts w:eastAsia="Times New Roman" w:cs="Times New Roman"/>
          <w:sz w:val="28"/>
          <w:szCs w:val="28"/>
          <w:lang w:eastAsia="ru-RU"/>
        </w:rPr>
        <w:t>будут достигнуты следующие целевые показатели (индикаторы):</w:t>
      </w:r>
    </w:p>
    <w:p w:rsidR="00A22A2A" w:rsidRPr="00DF5EDA" w:rsidRDefault="00A074C8" w:rsidP="00DF5EDA">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1</w:t>
      </w:r>
      <w:r w:rsidR="00A22A2A" w:rsidRPr="00DF5EDA">
        <w:rPr>
          <w:rFonts w:eastAsia="Times New Roman" w:cs="Times New Roman"/>
          <w:sz w:val="28"/>
          <w:szCs w:val="28"/>
          <w:lang w:eastAsia="ru-RU"/>
        </w:rPr>
        <w:t xml:space="preserve">) увеличение численности участников культурно-досуговых мероприятий (по сравнению с предыдущим годом): </w:t>
      </w:r>
    </w:p>
    <w:p w:rsidR="004C01B4" w:rsidRDefault="00335D91" w:rsidP="004C01B4">
      <w:pPr>
        <w:spacing w:after="100" w:afterAutospacing="1" w:line="240" w:lineRule="auto"/>
        <w:jc w:val="both"/>
        <w:rPr>
          <w:rFonts w:eastAsia="Times New Roman" w:cs="Times New Roman"/>
          <w:sz w:val="28"/>
          <w:szCs w:val="28"/>
          <w:lang w:eastAsia="ru-RU"/>
        </w:rPr>
      </w:pPr>
      <w:r>
        <w:rPr>
          <w:rFonts w:eastAsia="Times New Roman" w:cs="Times New Roman"/>
          <w:szCs w:val="24"/>
          <w:lang w:eastAsia="ru-RU"/>
        </w:rPr>
        <w:t xml:space="preserve"> </w:t>
      </w:r>
      <w:r w:rsidR="002E3264">
        <w:rPr>
          <w:rFonts w:eastAsia="Times New Roman" w:cs="Times New Roman"/>
          <w:szCs w:val="24"/>
          <w:lang w:eastAsia="ru-RU"/>
        </w:rPr>
        <w:t xml:space="preserve">      </w:t>
      </w:r>
      <w:r w:rsidR="004C01B4">
        <w:rPr>
          <w:rFonts w:eastAsia="Times New Roman" w:cs="Times New Roman"/>
          <w:sz w:val="28"/>
          <w:szCs w:val="28"/>
          <w:lang w:eastAsia="ru-RU"/>
        </w:rPr>
        <w:t>п</w:t>
      </w:r>
      <w:r w:rsidR="004C01B4" w:rsidRPr="00DF5EDA">
        <w:rPr>
          <w:rFonts w:eastAsia="Times New Roman" w:cs="Times New Roman"/>
          <w:sz w:val="28"/>
          <w:szCs w:val="28"/>
          <w:lang w:eastAsia="ru-RU"/>
        </w:rPr>
        <w:t>оказатель рассчитывается как сумма посещений</w:t>
      </w:r>
      <w:r w:rsidR="004C01B4">
        <w:rPr>
          <w:rFonts w:eastAsia="Times New Roman" w:cs="Times New Roman"/>
          <w:sz w:val="28"/>
          <w:szCs w:val="28"/>
          <w:lang w:eastAsia="ru-RU"/>
        </w:rPr>
        <w:t xml:space="preserve"> мероприятий Учреждения на платной и бесплатной основе, а также числа исполнителей на организованных культурно-досуговых мероприятиях на платной и бесплатной основе в отчетном году</w:t>
      </w:r>
      <w:r w:rsidR="004C01B4" w:rsidRPr="00DF5EDA">
        <w:rPr>
          <w:rFonts w:eastAsia="Times New Roman" w:cs="Times New Roman"/>
          <w:sz w:val="28"/>
          <w:szCs w:val="28"/>
          <w:lang w:eastAsia="ru-RU"/>
        </w:rPr>
        <w:t>.</w:t>
      </w:r>
    </w:p>
    <w:p w:rsidR="004C01B4" w:rsidRPr="00DF5EDA" w:rsidRDefault="004C01B4" w:rsidP="004C01B4">
      <w:pPr>
        <w:spacing w:after="0" w:line="240" w:lineRule="auto"/>
        <w:jc w:val="right"/>
        <w:rPr>
          <w:rFonts w:eastAsia="Times New Roman" w:cs="Times New Roman"/>
          <w:szCs w:val="24"/>
          <w:lang w:eastAsia="ru-RU"/>
        </w:rPr>
      </w:pPr>
      <w:r w:rsidRPr="00DF5EDA">
        <w:rPr>
          <w:rFonts w:eastAsia="Times New Roman" w:cs="Times New Roman"/>
          <w:szCs w:val="24"/>
          <w:lang w:eastAsia="ru-RU"/>
        </w:rPr>
        <w:lastRenderedPageBreak/>
        <w:t>(чел.)</w:t>
      </w:r>
    </w:p>
    <w:tbl>
      <w:tblPr>
        <w:tblStyle w:val="a5"/>
        <w:tblW w:w="0" w:type="auto"/>
        <w:tblLook w:val="04A0" w:firstRow="1" w:lastRow="0" w:firstColumn="1" w:lastColumn="0" w:noHBand="0" w:noVBand="1"/>
      </w:tblPr>
      <w:tblGrid>
        <w:gridCol w:w="3075"/>
        <w:gridCol w:w="989"/>
        <w:gridCol w:w="991"/>
        <w:gridCol w:w="1007"/>
        <w:gridCol w:w="973"/>
        <w:gridCol w:w="870"/>
        <w:gridCol w:w="850"/>
        <w:gridCol w:w="816"/>
      </w:tblGrid>
      <w:tr w:rsidR="004C01B4" w:rsidTr="009E32C2">
        <w:tc>
          <w:tcPr>
            <w:tcW w:w="3075" w:type="dxa"/>
          </w:tcPr>
          <w:p w:rsidR="004C01B4" w:rsidRPr="00365463" w:rsidRDefault="004C01B4" w:rsidP="009E32C2">
            <w:pPr>
              <w:jc w:val="both"/>
              <w:rPr>
                <w:rFonts w:eastAsia="Times New Roman" w:cs="Times New Roman"/>
                <w:szCs w:val="24"/>
                <w:lang w:eastAsia="ru-RU"/>
              </w:rPr>
            </w:pPr>
          </w:p>
        </w:tc>
        <w:tc>
          <w:tcPr>
            <w:tcW w:w="989" w:type="dxa"/>
          </w:tcPr>
          <w:p w:rsidR="004C01B4" w:rsidRDefault="004C01B4" w:rsidP="009E32C2">
            <w:pPr>
              <w:jc w:val="center"/>
              <w:rPr>
                <w:rFonts w:eastAsia="Times New Roman" w:cs="Times New Roman"/>
                <w:szCs w:val="24"/>
                <w:lang w:eastAsia="ru-RU"/>
              </w:rPr>
            </w:pPr>
            <w:r w:rsidRPr="00365463">
              <w:rPr>
                <w:rFonts w:eastAsia="Times New Roman" w:cs="Times New Roman"/>
                <w:szCs w:val="24"/>
                <w:lang w:eastAsia="ru-RU"/>
              </w:rPr>
              <w:t>2012</w:t>
            </w:r>
          </w:p>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год</w:t>
            </w:r>
          </w:p>
        </w:tc>
        <w:tc>
          <w:tcPr>
            <w:tcW w:w="991" w:type="dxa"/>
          </w:tcPr>
          <w:p w:rsidR="004C01B4" w:rsidRDefault="004C01B4" w:rsidP="009E32C2">
            <w:pPr>
              <w:jc w:val="center"/>
              <w:rPr>
                <w:rFonts w:eastAsia="Times New Roman" w:cs="Times New Roman"/>
                <w:szCs w:val="24"/>
                <w:lang w:eastAsia="ru-RU"/>
              </w:rPr>
            </w:pPr>
            <w:r w:rsidRPr="00365463">
              <w:rPr>
                <w:rFonts w:eastAsia="Times New Roman" w:cs="Times New Roman"/>
                <w:szCs w:val="24"/>
                <w:lang w:eastAsia="ru-RU"/>
              </w:rPr>
              <w:t>2013</w:t>
            </w:r>
          </w:p>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год</w:t>
            </w:r>
          </w:p>
        </w:tc>
        <w:tc>
          <w:tcPr>
            <w:tcW w:w="1007" w:type="dxa"/>
          </w:tcPr>
          <w:p w:rsidR="004C01B4" w:rsidRDefault="004C01B4" w:rsidP="009E32C2">
            <w:pPr>
              <w:jc w:val="center"/>
              <w:rPr>
                <w:rFonts w:eastAsia="Times New Roman" w:cs="Times New Roman"/>
                <w:szCs w:val="24"/>
                <w:lang w:eastAsia="ru-RU"/>
              </w:rPr>
            </w:pPr>
            <w:r w:rsidRPr="00365463">
              <w:rPr>
                <w:rFonts w:eastAsia="Times New Roman" w:cs="Times New Roman"/>
                <w:szCs w:val="24"/>
                <w:lang w:eastAsia="ru-RU"/>
              </w:rPr>
              <w:t>2014</w:t>
            </w:r>
          </w:p>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год</w:t>
            </w:r>
          </w:p>
        </w:tc>
        <w:tc>
          <w:tcPr>
            <w:tcW w:w="973" w:type="dxa"/>
          </w:tcPr>
          <w:p w:rsidR="004C01B4" w:rsidRDefault="004C01B4" w:rsidP="009E32C2">
            <w:pPr>
              <w:jc w:val="center"/>
              <w:rPr>
                <w:rFonts w:eastAsia="Times New Roman" w:cs="Times New Roman"/>
                <w:szCs w:val="24"/>
                <w:lang w:eastAsia="ru-RU"/>
              </w:rPr>
            </w:pPr>
            <w:r w:rsidRPr="00365463">
              <w:rPr>
                <w:rFonts w:eastAsia="Times New Roman" w:cs="Times New Roman"/>
                <w:szCs w:val="24"/>
                <w:lang w:eastAsia="ru-RU"/>
              </w:rPr>
              <w:t>2015</w:t>
            </w:r>
          </w:p>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год</w:t>
            </w:r>
          </w:p>
        </w:tc>
        <w:tc>
          <w:tcPr>
            <w:tcW w:w="870" w:type="dxa"/>
          </w:tcPr>
          <w:p w:rsidR="004C01B4" w:rsidRDefault="004C01B4" w:rsidP="009E32C2">
            <w:pPr>
              <w:jc w:val="center"/>
              <w:rPr>
                <w:rFonts w:eastAsia="Times New Roman" w:cs="Times New Roman"/>
                <w:szCs w:val="24"/>
                <w:lang w:eastAsia="ru-RU"/>
              </w:rPr>
            </w:pPr>
            <w:r w:rsidRPr="00365463">
              <w:rPr>
                <w:rFonts w:eastAsia="Times New Roman" w:cs="Times New Roman"/>
                <w:szCs w:val="24"/>
                <w:lang w:eastAsia="ru-RU"/>
              </w:rPr>
              <w:t>2016</w:t>
            </w:r>
          </w:p>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год</w:t>
            </w:r>
          </w:p>
        </w:tc>
        <w:tc>
          <w:tcPr>
            <w:tcW w:w="850" w:type="dxa"/>
          </w:tcPr>
          <w:p w:rsidR="004C01B4" w:rsidRDefault="004C01B4" w:rsidP="009E32C2">
            <w:pPr>
              <w:jc w:val="center"/>
              <w:rPr>
                <w:rFonts w:eastAsia="Times New Roman" w:cs="Times New Roman"/>
                <w:szCs w:val="24"/>
                <w:lang w:eastAsia="ru-RU"/>
              </w:rPr>
            </w:pPr>
            <w:r w:rsidRPr="00365463">
              <w:rPr>
                <w:rFonts w:eastAsia="Times New Roman" w:cs="Times New Roman"/>
                <w:szCs w:val="24"/>
                <w:lang w:eastAsia="ru-RU"/>
              </w:rPr>
              <w:t>2017</w:t>
            </w:r>
          </w:p>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год</w:t>
            </w:r>
          </w:p>
        </w:tc>
        <w:tc>
          <w:tcPr>
            <w:tcW w:w="816" w:type="dxa"/>
          </w:tcPr>
          <w:p w:rsidR="004C01B4" w:rsidRDefault="004C01B4" w:rsidP="009E32C2">
            <w:pPr>
              <w:jc w:val="center"/>
              <w:rPr>
                <w:rFonts w:eastAsia="Times New Roman" w:cs="Times New Roman"/>
                <w:szCs w:val="24"/>
                <w:lang w:eastAsia="ru-RU"/>
              </w:rPr>
            </w:pPr>
            <w:r w:rsidRPr="00365463">
              <w:rPr>
                <w:rFonts w:eastAsia="Times New Roman" w:cs="Times New Roman"/>
                <w:szCs w:val="24"/>
                <w:lang w:eastAsia="ru-RU"/>
              </w:rPr>
              <w:t>2018</w:t>
            </w:r>
          </w:p>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год</w:t>
            </w:r>
          </w:p>
        </w:tc>
      </w:tr>
      <w:tr w:rsidR="004C01B4" w:rsidTr="009E32C2">
        <w:tc>
          <w:tcPr>
            <w:tcW w:w="3075" w:type="dxa"/>
          </w:tcPr>
          <w:p w:rsidR="004C01B4" w:rsidRPr="00365463" w:rsidRDefault="004C01B4" w:rsidP="009E32C2">
            <w:pPr>
              <w:jc w:val="both"/>
              <w:rPr>
                <w:rFonts w:eastAsia="Times New Roman" w:cs="Times New Roman"/>
                <w:szCs w:val="24"/>
                <w:lang w:eastAsia="ru-RU"/>
              </w:rPr>
            </w:pPr>
            <w:r>
              <w:rPr>
                <w:rFonts w:eastAsia="Times New Roman" w:cs="Times New Roman"/>
                <w:szCs w:val="24"/>
                <w:lang w:eastAsia="ru-RU"/>
              </w:rPr>
              <w:t>Всего по Учреждению</w:t>
            </w:r>
          </w:p>
        </w:tc>
        <w:tc>
          <w:tcPr>
            <w:tcW w:w="989" w:type="dxa"/>
          </w:tcPr>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3180</w:t>
            </w:r>
          </w:p>
        </w:tc>
        <w:tc>
          <w:tcPr>
            <w:tcW w:w="991" w:type="dxa"/>
          </w:tcPr>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3190</w:t>
            </w:r>
          </w:p>
        </w:tc>
        <w:tc>
          <w:tcPr>
            <w:tcW w:w="1007" w:type="dxa"/>
          </w:tcPr>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3200</w:t>
            </w:r>
          </w:p>
        </w:tc>
        <w:tc>
          <w:tcPr>
            <w:tcW w:w="973" w:type="dxa"/>
          </w:tcPr>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3300</w:t>
            </w:r>
          </w:p>
        </w:tc>
        <w:tc>
          <w:tcPr>
            <w:tcW w:w="870" w:type="dxa"/>
          </w:tcPr>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3400</w:t>
            </w:r>
          </w:p>
        </w:tc>
        <w:tc>
          <w:tcPr>
            <w:tcW w:w="850" w:type="dxa"/>
          </w:tcPr>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3500</w:t>
            </w:r>
          </w:p>
        </w:tc>
        <w:tc>
          <w:tcPr>
            <w:tcW w:w="816" w:type="dxa"/>
          </w:tcPr>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3600</w:t>
            </w:r>
          </w:p>
        </w:tc>
      </w:tr>
    </w:tbl>
    <w:p w:rsidR="00A22A2A" w:rsidRPr="00DE6DFB" w:rsidRDefault="00A074C8" w:rsidP="004C01B4">
      <w:pPr>
        <w:tabs>
          <w:tab w:val="center" w:pos="4677"/>
        </w:tabs>
        <w:spacing w:before="100" w:beforeAutospacing="1" w:after="0" w:line="240" w:lineRule="auto"/>
        <w:rPr>
          <w:rFonts w:eastAsia="Times New Roman" w:cs="Times New Roman"/>
          <w:sz w:val="28"/>
          <w:szCs w:val="28"/>
          <w:lang w:eastAsia="ru-RU"/>
        </w:rPr>
      </w:pPr>
      <w:r>
        <w:rPr>
          <w:rFonts w:eastAsia="Times New Roman" w:cs="Times New Roman"/>
          <w:sz w:val="28"/>
          <w:szCs w:val="28"/>
          <w:lang w:eastAsia="ru-RU"/>
        </w:rPr>
        <w:t>2</w:t>
      </w:r>
      <w:r w:rsidR="00A22A2A" w:rsidRPr="00DE6DFB">
        <w:rPr>
          <w:rFonts w:eastAsia="Times New Roman" w:cs="Times New Roman"/>
          <w:sz w:val="28"/>
          <w:szCs w:val="28"/>
          <w:lang w:eastAsia="ru-RU"/>
        </w:rPr>
        <w:t xml:space="preserve">) повышение уровня удовлетворенности жителей </w:t>
      </w:r>
      <w:r w:rsidR="00D17DA3">
        <w:rPr>
          <w:rFonts w:eastAsia="Times New Roman" w:cs="Times New Roman"/>
          <w:sz w:val="28"/>
          <w:szCs w:val="28"/>
          <w:lang w:eastAsia="ru-RU"/>
        </w:rPr>
        <w:t xml:space="preserve">Писаревского </w:t>
      </w:r>
      <w:r w:rsidR="00A12B85">
        <w:rPr>
          <w:rFonts w:eastAsia="Times New Roman" w:cs="Times New Roman"/>
          <w:sz w:val="28"/>
          <w:szCs w:val="28"/>
          <w:lang w:eastAsia="ru-RU"/>
        </w:rPr>
        <w:t>муниципального образования</w:t>
      </w:r>
      <w:r w:rsidR="00D17DA3">
        <w:rPr>
          <w:rFonts w:eastAsia="Times New Roman" w:cs="Times New Roman"/>
          <w:sz w:val="28"/>
          <w:szCs w:val="28"/>
          <w:lang w:eastAsia="ru-RU"/>
        </w:rPr>
        <w:t xml:space="preserve"> </w:t>
      </w:r>
      <w:r w:rsidR="00A22A2A" w:rsidRPr="00DE6DFB">
        <w:rPr>
          <w:rFonts w:eastAsia="Times New Roman" w:cs="Times New Roman"/>
          <w:sz w:val="28"/>
          <w:szCs w:val="28"/>
          <w:lang w:eastAsia="ru-RU"/>
        </w:rPr>
        <w:t xml:space="preserve"> качеством предоставления муниципальных услуг </w:t>
      </w:r>
      <w:r w:rsidR="004C01B4">
        <w:rPr>
          <w:rFonts w:eastAsia="Times New Roman" w:cs="Times New Roman"/>
          <w:sz w:val="28"/>
          <w:szCs w:val="28"/>
          <w:lang w:eastAsia="ru-RU"/>
        </w:rPr>
        <w:t>Учреждением</w:t>
      </w:r>
    </w:p>
    <w:p w:rsidR="00A22A2A" w:rsidRDefault="00A22A2A" w:rsidP="00DE6DFB">
      <w:pPr>
        <w:spacing w:after="0" w:line="240" w:lineRule="auto"/>
        <w:jc w:val="both"/>
        <w:rPr>
          <w:rFonts w:eastAsia="Times New Roman" w:cs="Times New Roman"/>
          <w:sz w:val="28"/>
          <w:szCs w:val="28"/>
          <w:lang w:eastAsia="ru-RU"/>
        </w:rPr>
      </w:pPr>
      <w:r w:rsidRPr="00DE6DFB">
        <w:rPr>
          <w:rFonts w:eastAsia="Times New Roman" w:cs="Times New Roman"/>
          <w:sz w:val="28"/>
          <w:szCs w:val="28"/>
          <w:lang w:eastAsia="ru-RU"/>
        </w:rPr>
        <w:t>показатель рассчитывается как произведение 100% на отношение числа участников опроса общественного мнения, утвердительно ответивших на вопрос о том, удовлетворены ли они качеством предоставления государственных и муниципальных услуг</w:t>
      </w:r>
      <w:r w:rsidR="004C01B4">
        <w:rPr>
          <w:rFonts w:eastAsia="Times New Roman" w:cs="Times New Roman"/>
          <w:sz w:val="28"/>
          <w:szCs w:val="28"/>
          <w:lang w:eastAsia="ru-RU"/>
        </w:rPr>
        <w:t xml:space="preserve"> Учреждением</w:t>
      </w:r>
      <w:r w:rsidRPr="00DE6DFB">
        <w:rPr>
          <w:rFonts w:eastAsia="Times New Roman" w:cs="Times New Roman"/>
          <w:sz w:val="28"/>
          <w:szCs w:val="28"/>
          <w:lang w:eastAsia="ru-RU"/>
        </w:rPr>
        <w:t>, к общему числу участников опроса:</w:t>
      </w:r>
    </w:p>
    <w:p w:rsidR="004C01B4" w:rsidRDefault="004C01B4" w:rsidP="004C01B4">
      <w:pPr>
        <w:spacing w:after="0" w:line="240" w:lineRule="auto"/>
        <w:jc w:val="right"/>
        <w:rPr>
          <w:rFonts w:eastAsia="Times New Roman" w:cs="Times New Roman"/>
          <w:szCs w:val="24"/>
          <w:lang w:eastAsia="ru-RU"/>
        </w:rPr>
      </w:pPr>
      <w:r w:rsidRPr="00DE6DFB">
        <w:rPr>
          <w:rFonts w:eastAsia="Times New Roman" w:cs="Times New Roman"/>
          <w:szCs w:val="24"/>
          <w:lang w:eastAsia="ru-RU"/>
        </w:rPr>
        <w:t>(процентов)</w:t>
      </w:r>
    </w:p>
    <w:tbl>
      <w:tblPr>
        <w:tblStyle w:val="a5"/>
        <w:tblW w:w="0" w:type="auto"/>
        <w:tblLook w:val="04A0" w:firstRow="1" w:lastRow="0" w:firstColumn="1" w:lastColumn="0" w:noHBand="0" w:noVBand="1"/>
      </w:tblPr>
      <w:tblGrid>
        <w:gridCol w:w="3075"/>
        <w:gridCol w:w="989"/>
        <w:gridCol w:w="991"/>
        <w:gridCol w:w="1007"/>
        <w:gridCol w:w="973"/>
        <w:gridCol w:w="870"/>
        <w:gridCol w:w="850"/>
        <w:gridCol w:w="816"/>
      </w:tblGrid>
      <w:tr w:rsidR="004C01B4" w:rsidRPr="00365463" w:rsidTr="009E32C2">
        <w:tc>
          <w:tcPr>
            <w:tcW w:w="3075" w:type="dxa"/>
          </w:tcPr>
          <w:p w:rsidR="004C01B4" w:rsidRPr="00365463" w:rsidRDefault="004C01B4" w:rsidP="009E32C2">
            <w:pPr>
              <w:jc w:val="both"/>
              <w:rPr>
                <w:rFonts w:eastAsia="Times New Roman" w:cs="Times New Roman"/>
                <w:szCs w:val="24"/>
                <w:lang w:eastAsia="ru-RU"/>
              </w:rPr>
            </w:pPr>
          </w:p>
        </w:tc>
        <w:tc>
          <w:tcPr>
            <w:tcW w:w="989" w:type="dxa"/>
          </w:tcPr>
          <w:p w:rsidR="004C01B4" w:rsidRDefault="004C01B4" w:rsidP="009E32C2">
            <w:pPr>
              <w:jc w:val="center"/>
              <w:rPr>
                <w:rFonts w:eastAsia="Times New Roman" w:cs="Times New Roman"/>
                <w:szCs w:val="24"/>
                <w:lang w:eastAsia="ru-RU"/>
              </w:rPr>
            </w:pPr>
            <w:r w:rsidRPr="00365463">
              <w:rPr>
                <w:rFonts w:eastAsia="Times New Roman" w:cs="Times New Roman"/>
                <w:szCs w:val="24"/>
                <w:lang w:eastAsia="ru-RU"/>
              </w:rPr>
              <w:t>2012</w:t>
            </w:r>
          </w:p>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год</w:t>
            </w:r>
          </w:p>
        </w:tc>
        <w:tc>
          <w:tcPr>
            <w:tcW w:w="991" w:type="dxa"/>
          </w:tcPr>
          <w:p w:rsidR="004C01B4" w:rsidRDefault="004C01B4" w:rsidP="009E32C2">
            <w:pPr>
              <w:jc w:val="center"/>
              <w:rPr>
                <w:rFonts w:eastAsia="Times New Roman" w:cs="Times New Roman"/>
                <w:szCs w:val="24"/>
                <w:lang w:eastAsia="ru-RU"/>
              </w:rPr>
            </w:pPr>
            <w:r w:rsidRPr="00365463">
              <w:rPr>
                <w:rFonts w:eastAsia="Times New Roman" w:cs="Times New Roman"/>
                <w:szCs w:val="24"/>
                <w:lang w:eastAsia="ru-RU"/>
              </w:rPr>
              <w:t>2013</w:t>
            </w:r>
          </w:p>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год</w:t>
            </w:r>
          </w:p>
        </w:tc>
        <w:tc>
          <w:tcPr>
            <w:tcW w:w="1007" w:type="dxa"/>
          </w:tcPr>
          <w:p w:rsidR="004C01B4" w:rsidRDefault="004C01B4" w:rsidP="009E32C2">
            <w:pPr>
              <w:jc w:val="center"/>
              <w:rPr>
                <w:rFonts w:eastAsia="Times New Roman" w:cs="Times New Roman"/>
                <w:szCs w:val="24"/>
                <w:lang w:eastAsia="ru-RU"/>
              </w:rPr>
            </w:pPr>
            <w:r w:rsidRPr="00365463">
              <w:rPr>
                <w:rFonts w:eastAsia="Times New Roman" w:cs="Times New Roman"/>
                <w:szCs w:val="24"/>
                <w:lang w:eastAsia="ru-RU"/>
              </w:rPr>
              <w:t>2014</w:t>
            </w:r>
          </w:p>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год</w:t>
            </w:r>
          </w:p>
        </w:tc>
        <w:tc>
          <w:tcPr>
            <w:tcW w:w="973" w:type="dxa"/>
          </w:tcPr>
          <w:p w:rsidR="004C01B4" w:rsidRDefault="004C01B4" w:rsidP="009E32C2">
            <w:pPr>
              <w:jc w:val="center"/>
              <w:rPr>
                <w:rFonts w:eastAsia="Times New Roman" w:cs="Times New Roman"/>
                <w:szCs w:val="24"/>
                <w:lang w:eastAsia="ru-RU"/>
              </w:rPr>
            </w:pPr>
            <w:r w:rsidRPr="00365463">
              <w:rPr>
                <w:rFonts w:eastAsia="Times New Roman" w:cs="Times New Roman"/>
                <w:szCs w:val="24"/>
                <w:lang w:eastAsia="ru-RU"/>
              </w:rPr>
              <w:t>2015</w:t>
            </w:r>
          </w:p>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год</w:t>
            </w:r>
          </w:p>
        </w:tc>
        <w:tc>
          <w:tcPr>
            <w:tcW w:w="870" w:type="dxa"/>
          </w:tcPr>
          <w:p w:rsidR="004C01B4" w:rsidRDefault="004C01B4" w:rsidP="009E32C2">
            <w:pPr>
              <w:jc w:val="center"/>
              <w:rPr>
                <w:rFonts w:eastAsia="Times New Roman" w:cs="Times New Roman"/>
                <w:szCs w:val="24"/>
                <w:lang w:eastAsia="ru-RU"/>
              </w:rPr>
            </w:pPr>
            <w:r w:rsidRPr="00365463">
              <w:rPr>
                <w:rFonts w:eastAsia="Times New Roman" w:cs="Times New Roman"/>
                <w:szCs w:val="24"/>
                <w:lang w:eastAsia="ru-RU"/>
              </w:rPr>
              <w:t>2016</w:t>
            </w:r>
          </w:p>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год</w:t>
            </w:r>
          </w:p>
        </w:tc>
        <w:tc>
          <w:tcPr>
            <w:tcW w:w="850" w:type="dxa"/>
          </w:tcPr>
          <w:p w:rsidR="004C01B4" w:rsidRDefault="004C01B4" w:rsidP="009E32C2">
            <w:pPr>
              <w:jc w:val="center"/>
              <w:rPr>
                <w:rFonts w:eastAsia="Times New Roman" w:cs="Times New Roman"/>
                <w:szCs w:val="24"/>
                <w:lang w:eastAsia="ru-RU"/>
              </w:rPr>
            </w:pPr>
            <w:r w:rsidRPr="00365463">
              <w:rPr>
                <w:rFonts w:eastAsia="Times New Roman" w:cs="Times New Roman"/>
                <w:szCs w:val="24"/>
                <w:lang w:eastAsia="ru-RU"/>
              </w:rPr>
              <w:t>2017</w:t>
            </w:r>
          </w:p>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год</w:t>
            </w:r>
          </w:p>
        </w:tc>
        <w:tc>
          <w:tcPr>
            <w:tcW w:w="816" w:type="dxa"/>
          </w:tcPr>
          <w:p w:rsidR="004C01B4" w:rsidRDefault="004C01B4" w:rsidP="009E32C2">
            <w:pPr>
              <w:jc w:val="center"/>
              <w:rPr>
                <w:rFonts w:eastAsia="Times New Roman" w:cs="Times New Roman"/>
                <w:szCs w:val="24"/>
                <w:lang w:eastAsia="ru-RU"/>
              </w:rPr>
            </w:pPr>
            <w:r w:rsidRPr="00365463">
              <w:rPr>
                <w:rFonts w:eastAsia="Times New Roman" w:cs="Times New Roman"/>
                <w:szCs w:val="24"/>
                <w:lang w:eastAsia="ru-RU"/>
              </w:rPr>
              <w:t>2018</w:t>
            </w:r>
          </w:p>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год</w:t>
            </w:r>
          </w:p>
        </w:tc>
      </w:tr>
      <w:tr w:rsidR="004C01B4" w:rsidRPr="00365463" w:rsidTr="009E32C2">
        <w:tc>
          <w:tcPr>
            <w:tcW w:w="3075" w:type="dxa"/>
          </w:tcPr>
          <w:p w:rsidR="004C01B4" w:rsidRPr="00365463" w:rsidRDefault="004C01B4" w:rsidP="009E32C2">
            <w:pPr>
              <w:jc w:val="both"/>
              <w:rPr>
                <w:rFonts w:eastAsia="Times New Roman" w:cs="Times New Roman"/>
                <w:szCs w:val="24"/>
                <w:lang w:eastAsia="ru-RU"/>
              </w:rPr>
            </w:pPr>
            <w:r>
              <w:rPr>
                <w:rFonts w:eastAsia="Times New Roman" w:cs="Times New Roman"/>
                <w:szCs w:val="24"/>
                <w:lang w:eastAsia="ru-RU"/>
              </w:rPr>
              <w:t>Всего по Учреждению</w:t>
            </w:r>
          </w:p>
        </w:tc>
        <w:tc>
          <w:tcPr>
            <w:tcW w:w="989" w:type="dxa"/>
          </w:tcPr>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70</w:t>
            </w:r>
          </w:p>
        </w:tc>
        <w:tc>
          <w:tcPr>
            <w:tcW w:w="991" w:type="dxa"/>
          </w:tcPr>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71</w:t>
            </w:r>
          </w:p>
        </w:tc>
        <w:tc>
          <w:tcPr>
            <w:tcW w:w="1007" w:type="dxa"/>
          </w:tcPr>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74</w:t>
            </w:r>
          </w:p>
        </w:tc>
        <w:tc>
          <w:tcPr>
            <w:tcW w:w="973" w:type="dxa"/>
          </w:tcPr>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78</w:t>
            </w:r>
          </w:p>
        </w:tc>
        <w:tc>
          <w:tcPr>
            <w:tcW w:w="870" w:type="dxa"/>
          </w:tcPr>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83</w:t>
            </w:r>
          </w:p>
        </w:tc>
        <w:tc>
          <w:tcPr>
            <w:tcW w:w="850" w:type="dxa"/>
          </w:tcPr>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88</w:t>
            </w:r>
          </w:p>
        </w:tc>
        <w:tc>
          <w:tcPr>
            <w:tcW w:w="816" w:type="dxa"/>
          </w:tcPr>
          <w:p w:rsidR="004C01B4" w:rsidRPr="00365463" w:rsidRDefault="004C01B4" w:rsidP="009E32C2">
            <w:pPr>
              <w:jc w:val="center"/>
              <w:rPr>
                <w:rFonts w:eastAsia="Times New Roman" w:cs="Times New Roman"/>
                <w:szCs w:val="24"/>
                <w:lang w:eastAsia="ru-RU"/>
              </w:rPr>
            </w:pPr>
            <w:r>
              <w:rPr>
                <w:rFonts w:eastAsia="Times New Roman" w:cs="Times New Roman"/>
                <w:szCs w:val="24"/>
                <w:lang w:eastAsia="ru-RU"/>
              </w:rPr>
              <w:t>90</w:t>
            </w:r>
          </w:p>
        </w:tc>
      </w:tr>
    </w:tbl>
    <w:p w:rsidR="00A22A2A" w:rsidRPr="00AF5EB5" w:rsidRDefault="009740CD" w:rsidP="00AF5EB5">
      <w:pPr>
        <w:spacing w:before="100" w:beforeAutospacing="1" w:after="0" w:line="240" w:lineRule="auto"/>
        <w:jc w:val="both"/>
        <w:rPr>
          <w:rFonts w:eastAsia="Times New Roman" w:cs="Times New Roman"/>
          <w:sz w:val="28"/>
          <w:szCs w:val="28"/>
          <w:lang w:eastAsia="ru-RU"/>
        </w:rPr>
      </w:pPr>
      <w:r>
        <w:rPr>
          <w:rFonts w:eastAsia="Times New Roman" w:cs="Times New Roman"/>
          <w:sz w:val="28"/>
          <w:szCs w:val="28"/>
          <w:lang w:eastAsia="ru-RU"/>
        </w:rPr>
        <w:t>3</w:t>
      </w:r>
      <w:r w:rsidR="00A22A2A" w:rsidRPr="00AF5EB5">
        <w:rPr>
          <w:rFonts w:eastAsia="Times New Roman" w:cs="Times New Roman"/>
          <w:sz w:val="28"/>
          <w:szCs w:val="28"/>
          <w:lang w:eastAsia="ru-RU"/>
        </w:rPr>
        <w:t>) увеличение доли детей, привлекаемых к участию в творческих мероприятиях, в общем числе детей:</w:t>
      </w:r>
    </w:p>
    <w:p w:rsidR="00A22A2A" w:rsidRDefault="00A22A2A" w:rsidP="00AF5EB5">
      <w:pPr>
        <w:spacing w:after="0" w:line="240" w:lineRule="auto"/>
        <w:jc w:val="both"/>
        <w:rPr>
          <w:rFonts w:eastAsia="Times New Roman" w:cs="Times New Roman"/>
          <w:sz w:val="28"/>
          <w:szCs w:val="28"/>
          <w:lang w:eastAsia="ru-RU"/>
        </w:rPr>
      </w:pPr>
      <w:r w:rsidRPr="00AF5EB5">
        <w:rPr>
          <w:rFonts w:eastAsia="Times New Roman" w:cs="Times New Roman"/>
          <w:sz w:val="28"/>
          <w:szCs w:val="28"/>
          <w:lang w:eastAsia="ru-RU"/>
        </w:rPr>
        <w:t>показатель рассчитывается ежегодно как произведение 100% на отношение числа детей, участвующих в творческих мероприятиях, организуемых</w:t>
      </w:r>
      <w:r w:rsidR="004C01B4">
        <w:rPr>
          <w:rFonts w:eastAsia="Times New Roman" w:cs="Times New Roman"/>
          <w:sz w:val="28"/>
          <w:szCs w:val="28"/>
          <w:lang w:eastAsia="ru-RU"/>
        </w:rPr>
        <w:t xml:space="preserve"> Учреждением</w:t>
      </w:r>
      <w:r w:rsidRPr="00AF5EB5">
        <w:rPr>
          <w:rFonts w:eastAsia="Times New Roman" w:cs="Times New Roman"/>
          <w:sz w:val="28"/>
          <w:szCs w:val="28"/>
          <w:lang w:eastAsia="ru-RU"/>
        </w:rPr>
        <w:t>,</w:t>
      </w:r>
      <w:r w:rsidR="00A074C8">
        <w:rPr>
          <w:rFonts w:eastAsia="Times New Roman" w:cs="Times New Roman"/>
          <w:sz w:val="28"/>
          <w:szCs w:val="28"/>
          <w:lang w:eastAsia="ru-RU"/>
        </w:rPr>
        <w:t xml:space="preserve"> </w:t>
      </w:r>
      <w:r w:rsidRPr="00AF5EB5">
        <w:rPr>
          <w:rFonts w:eastAsia="Times New Roman" w:cs="Times New Roman"/>
          <w:sz w:val="28"/>
          <w:szCs w:val="28"/>
          <w:lang w:eastAsia="ru-RU"/>
        </w:rPr>
        <w:t xml:space="preserve"> к общему числу детей, проживающих в </w:t>
      </w:r>
      <w:r w:rsidR="00A074C8">
        <w:rPr>
          <w:rFonts w:eastAsia="Times New Roman" w:cs="Times New Roman"/>
          <w:sz w:val="28"/>
          <w:szCs w:val="28"/>
          <w:lang w:eastAsia="ru-RU"/>
        </w:rPr>
        <w:t xml:space="preserve">Писаревском </w:t>
      </w:r>
      <w:r w:rsidR="004C01B4">
        <w:rPr>
          <w:rFonts w:eastAsia="Times New Roman" w:cs="Times New Roman"/>
          <w:sz w:val="28"/>
          <w:szCs w:val="28"/>
          <w:lang w:eastAsia="ru-RU"/>
        </w:rPr>
        <w:t>сельском поселении.</w:t>
      </w:r>
    </w:p>
    <w:p w:rsidR="0031137E" w:rsidRDefault="00410E5D" w:rsidP="004C01B4">
      <w:pPr>
        <w:spacing w:before="100" w:beforeAutospacing="1" w:after="0" w:line="240" w:lineRule="auto"/>
        <w:jc w:val="right"/>
        <w:rPr>
          <w:rFonts w:eastAsia="Times New Roman" w:cs="Times New Roman"/>
          <w:szCs w:val="24"/>
          <w:lang w:eastAsia="ru-RU"/>
        </w:rPr>
      </w:pPr>
      <w:r>
        <w:rPr>
          <w:rFonts w:eastAsia="Times New Roman" w:cs="Times New Roman"/>
          <w:sz w:val="28"/>
          <w:szCs w:val="28"/>
          <w:lang w:eastAsia="ru-RU"/>
        </w:rPr>
        <w:t xml:space="preserve">                                                                                </w:t>
      </w:r>
      <w:r w:rsidR="0031137E">
        <w:rPr>
          <w:rFonts w:eastAsia="Times New Roman" w:cs="Times New Roman"/>
          <w:szCs w:val="24"/>
          <w:lang w:eastAsia="ru-RU"/>
        </w:rPr>
        <w:t>(человек/процентов)</w:t>
      </w:r>
    </w:p>
    <w:tbl>
      <w:tblPr>
        <w:tblStyle w:val="a5"/>
        <w:tblW w:w="0" w:type="auto"/>
        <w:tblLook w:val="04A0" w:firstRow="1" w:lastRow="0" w:firstColumn="1" w:lastColumn="0" w:noHBand="0" w:noVBand="1"/>
      </w:tblPr>
      <w:tblGrid>
        <w:gridCol w:w="2873"/>
        <w:gridCol w:w="950"/>
        <w:gridCol w:w="968"/>
        <w:gridCol w:w="982"/>
        <w:gridCol w:w="969"/>
        <w:gridCol w:w="943"/>
        <w:gridCol w:w="943"/>
        <w:gridCol w:w="943"/>
      </w:tblGrid>
      <w:tr w:rsidR="0031137E" w:rsidTr="0031137E">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37E" w:rsidRDefault="0031137E">
            <w:pPr>
              <w:jc w:val="both"/>
              <w:rPr>
                <w:rFonts w:eastAsia="Times New Roman" w:cs="Times New Roman"/>
                <w:szCs w:val="24"/>
                <w:lang w:eastAsia="ru-RU"/>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37E" w:rsidRDefault="0031137E">
            <w:pPr>
              <w:jc w:val="center"/>
              <w:rPr>
                <w:rFonts w:eastAsia="Times New Roman" w:cs="Times New Roman"/>
                <w:szCs w:val="24"/>
                <w:lang w:eastAsia="ru-RU"/>
              </w:rPr>
            </w:pPr>
            <w:r>
              <w:rPr>
                <w:rFonts w:eastAsia="Times New Roman" w:cs="Times New Roman"/>
                <w:szCs w:val="24"/>
                <w:lang w:eastAsia="ru-RU"/>
              </w:rPr>
              <w:t>2012</w:t>
            </w:r>
          </w:p>
          <w:p w:rsidR="0031137E" w:rsidRDefault="0031137E">
            <w:pPr>
              <w:jc w:val="center"/>
              <w:rPr>
                <w:rFonts w:eastAsia="Times New Roman" w:cs="Times New Roman"/>
                <w:szCs w:val="24"/>
                <w:lang w:eastAsia="ru-RU"/>
              </w:rPr>
            </w:pPr>
            <w:r>
              <w:rPr>
                <w:rFonts w:eastAsia="Times New Roman" w:cs="Times New Roman"/>
                <w:szCs w:val="24"/>
                <w:lang w:eastAsia="ru-RU"/>
              </w:rPr>
              <w:t>год</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37E" w:rsidRDefault="0031137E">
            <w:pPr>
              <w:jc w:val="center"/>
              <w:rPr>
                <w:rFonts w:eastAsia="Times New Roman" w:cs="Times New Roman"/>
                <w:szCs w:val="24"/>
                <w:lang w:eastAsia="ru-RU"/>
              </w:rPr>
            </w:pPr>
            <w:r>
              <w:rPr>
                <w:rFonts w:eastAsia="Times New Roman" w:cs="Times New Roman"/>
                <w:szCs w:val="24"/>
                <w:lang w:eastAsia="ru-RU"/>
              </w:rPr>
              <w:t>2013</w:t>
            </w:r>
          </w:p>
          <w:p w:rsidR="0031137E" w:rsidRDefault="0031137E">
            <w:pPr>
              <w:jc w:val="center"/>
              <w:rPr>
                <w:rFonts w:eastAsia="Times New Roman" w:cs="Times New Roman"/>
                <w:szCs w:val="24"/>
                <w:lang w:eastAsia="ru-RU"/>
              </w:rPr>
            </w:pPr>
            <w:r>
              <w:rPr>
                <w:rFonts w:eastAsia="Times New Roman" w:cs="Times New Roman"/>
                <w:szCs w:val="24"/>
                <w:lang w:eastAsia="ru-RU"/>
              </w:rPr>
              <w:t>год</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37E" w:rsidRDefault="0031137E">
            <w:pPr>
              <w:jc w:val="center"/>
              <w:rPr>
                <w:rFonts w:eastAsia="Times New Roman" w:cs="Times New Roman"/>
                <w:szCs w:val="24"/>
                <w:lang w:eastAsia="ru-RU"/>
              </w:rPr>
            </w:pPr>
            <w:r>
              <w:rPr>
                <w:rFonts w:eastAsia="Times New Roman" w:cs="Times New Roman"/>
                <w:szCs w:val="24"/>
                <w:lang w:eastAsia="ru-RU"/>
              </w:rPr>
              <w:t>2014</w:t>
            </w:r>
          </w:p>
          <w:p w:rsidR="0031137E" w:rsidRDefault="0031137E">
            <w:pPr>
              <w:jc w:val="center"/>
              <w:rPr>
                <w:rFonts w:eastAsia="Times New Roman" w:cs="Times New Roman"/>
                <w:szCs w:val="24"/>
                <w:lang w:eastAsia="ru-RU"/>
              </w:rPr>
            </w:pPr>
            <w:r>
              <w:rPr>
                <w:rFonts w:eastAsia="Times New Roman" w:cs="Times New Roman"/>
                <w:szCs w:val="24"/>
                <w:lang w:eastAsia="ru-RU"/>
              </w:rPr>
              <w:t>год</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37E" w:rsidRDefault="0031137E">
            <w:pPr>
              <w:jc w:val="center"/>
              <w:rPr>
                <w:rFonts w:eastAsia="Times New Roman" w:cs="Times New Roman"/>
                <w:szCs w:val="24"/>
                <w:lang w:eastAsia="ru-RU"/>
              </w:rPr>
            </w:pPr>
            <w:r>
              <w:rPr>
                <w:rFonts w:eastAsia="Times New Roman" w:cs="Times New Roman"/>
                <w:szCs w:val="24"/>
                <w:lang w:eastAsia="ru-RU"/>
              </w:rPr>
              <w:t>2015</w:t>
            </w:r>
          </w:p>
          <w:p w:rsidR="0031137E" w:rsidRDefault="0031137E">
            <w:pPr>
              <w:jc w:val="center"/>
              <w:rPr>
                <w:rFonts w:eastAsia="Times New Roman" w:cs="Times New Roman"/>
                <w:szCs w:val="24"/>
                <w:lang w:eastAsia="ru-RU"/>
              </w:rPr>
            </w:pPr>
            <w:r>
              <w:rPr>
                <w:rFonts w:eastAsia="Times New Roman" w:cs="Times New Roman"/>
                <w:szCs w:val="24"/>
                <w:lang w:eastAsia="ru-RU"/>
              </w:rPr>
              <w:t>год</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37E" w:rsidRDefault="0031137E">
            <w:pPr>
              <w:jc w:val="center"/>
              <w:rPr>
                <w:rFonts w:eastAsia="Times New Roman" w:cs="Times New Roman"/>
                <w:szCs w:val="24"/>
                <w:lang w:eastAsia="ru-RU"/>
              </w:rPr>
            </w:pPr>
            <w:r>
              <w:rPr>
                <w:rFonts w:eastAsia="Times New Roman" w:cs="Times New Roman"/>
                <w:szCs w:val="24"/>
                <w:lang w:eastAsia="ru-RU"/>
              </w:rPr>
              <w:t>2016</w:t>
            </w:r>
          </w:p>
          <w:p w:rsidR="0031137E" w:rsidRDefault="0031137E">
            <w:pPr>
              <w:jc w:val="center"/>
              <w:rPr>
                <w:rFonts w:eastAsia="Times New Roman" w:cs="Times New Roman"/>
                <w:szCs w:val="24"/>
                <w:lang w:eastAsia="ru-RU"/>
              </w:rPr>
            </w:pPr>
            <w:r>
              <w:rPr>
                <w:rFonts w:eastAsia="Times New Roman" w:cs="Times New Roman"/>
                <w:szCs w:val="24"/>
                <w:lang w:eastAsia="ru-RU"/>
              </w:rPr>
              <w:t>год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37E" w:rsidRDefault="0031137E">
            <w:pPr>
              <w:jc w:val="center"/>
              <w:rPr>
                <w:rFonts w:eastAsia="Times New Roman" w:cs="Times New Roman"/>
                <w:szCs w:val="24"/>
                <w:lang w:eastAsia="ru-RU"/>
              </w:rPr>
            </w:pPr>
            <w:r>
              <w:rPr>
                <w:rFonts w:eastAsia="Times New Roman" w:cs="Times New Roman"/>
                <w:szCs w:val="24"/>
                <w:lang w:eastAsia="ru-RU"/>
              </w:rPr>
              <w:t>2017</w:t>
            </w:r>
          </w:p>
          <w:p w:rsidR="0031137E" w:rsidRDefault="0031137E">
            <w:pPr>
              <w:jc w:val="center"/>
              <w:rPr>
                <w:rFonts w:eastAsia="Times New Roman" w:cs="Times New Roman"/>
                <w:szCs w:val="24"/>
                <w:lang w:eastAsia="ru-RU"/>
              </w:rPr>
            </w:pPr>
            <w:r>
              <w:rPr>
                <w:rFonts w:eastAsia="Times New Roman" w:cs="Times New Roman"/>
                <w:szCs w:val="24"/>
                <w:lang w:eastAsia="ru-RU"/>
              </w:rPr>
              <w:t>год</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37E" w:rsidRDefault="0031137E">
            <w:pPr>
              <w:jc w:val="center"/>
              <w:rPr>
                <w:rFonts w:eastAsia="Times New Roman" w:cs="Times New Roman"/>
                <w:szCs w:val="24"/>
                <w:lang w:eastAsia="ru-RU"/>
              </w:rPr>
            </w:pPr>
            <w:r>
              <w:rPr>
                <w:rFonts w:eastAsia="Times New Roman" w:cs="Times New Roman"/>
                <w:szCs w:val="24"/>
                <w:lang w:eastAsia="ru-RU"/>
              </w:rPr>
              <w:t>2018</w:t>
            </w:r>
          </w:p>
          <w:p w:rsidR="0031137E" w:rsidRDefault="0031137E">
            <w:pPr>
              <w:jc w:val="center"/>
              <w:rPr>
                <w:rFonts w:eastAsia="Times New Roman" w:cs="Times New Roman"/>
                <w:szCs w:val="24"/>
                <w:lang w:eastAsia="ru-RU"/>
              </w:rPr>
            </w:pPr>
            <w:r>
              <w:rPr>
                <w:rFonts w:eastAsia="Times New Roman" w:cs="Times New Roman"/>
                <w:szCs w:val="24"/>
                <w:lang w:eastAsia="ru-RU"/>
              </w:rPr>
              <w:t>год</w:t>
            </w:r>
          </w:p>
        </w:tc>
      </w:tr>
      <w:tr w:rsidR="0031137E" w:rsidTr="0031137E">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37E" w:rsidRPr="004C01B4" w:rsidRDefault="00387811" w:rsidP="004C01B4">
            <w:pPr>
              <w:jc w:val="both"/>
              <w:rPr>
                <w:rFonts w:eastAsia="Times New Roman" w:cs="Times New Roman"/>
                <w:szCs w:val="24"/>
                <w:lang w:eastAsia="ru-RU"/>
              </w:rPr>
            </w:pPr>
            <w:r w:rsidRPr="004C01B4">
              <w:rPr>
                <w:rFonts w:eastAsia="Times New Roman" w:cs="Times New Roman"/>
                <w:szCs w:val="24"/>
                <w:lang w:eastAsia="ru-RU"/>
              </w:rPr>
              <w:t>Всего п</w:t>
            </w:r>
            <w:r w:rsidR="0093517A" w:rsidRPr="004C01B4">
              <w:rPr>
                <w:rFonts w:eastAsia="Times New Roman" w:cs="Times New Roman"/>
                <w:szCs w:val="24"/>
                <w:lang w:eastAsia="ru-RU"/>
              </w:rPr>
              <w:t xml:space="preserve">о </w:t>
            </w:r>
            <w:r w:rsidR="004C01B4" w:rsidRPr="004C01B4">
              <w:rPr>
                <w:rFonts w:eastAsia="Times New Roman" w:cs="Times New Roman"/>
                <w:szCs w:val="24"/>
                <w:lang w:eastAsia="ru-RU"/>
              </w:rPr>
              <w:t>Учреждению</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37E" w:rsidRPr="00881F24" w:rsidRDefault="00613F7A">
            <w:pPr>
              <w:jc w:val="center"/>
              <w:rPr>
                <w:rFonts w:eastAsia="Times New Roman" w:cs="Times New Roman"/>
                <w:szCs w:val="24"/>
                <w:lang w:eastAsia="ru-RU"/>
              </w:rPr>
            </w:pPr>
            <w:r w:rsidRPr="00881F24">
              <w:rPr>
                <w:rFonts w:eastAsia="Times New Roman" w:cs="Times New Roman"/>
                <w:szCs w:val="24"/>
                <w:lang w:eastAsia="ru-RU"/>
              </w:rPr>
              <w:t>55/</w:t>
            </w:r>
            <w:r w:rsidR="00881F24" w:rsidRPr="00881F24">
              <w:rPr>
                <w:rFonts w:eastAsia="Times New Roman" w:cs="Times New Roman"/>
                <w:szCs w:val="24"/>
                <w:lang w:eastAsia="ru-RU"/>
              </w:rPr>
              <w:t>9</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37E" w:rsidRPr="00881F24" w:rsidRDefault="00613F7A">
            <w:pPr>
              <w:jc w:val="center"/>
              <w:rPr>
                <w:rFonts w:eastAsia="Times New Roman" w:cs="Times New Roman"/>
                <w:szCs w:val="24"/>
                <w:lang w:eastAsia="ru-RU"/>
              </w:rPr>
            </w:pPr>
            <w:r w:rsidRPr="00881F24">
              <w:rPr>
                <w:rFonts w:eastAsia="Times New Roman" w:cs="Times New Roman"/>
                <w:szCs w:val="24"/>
                <w:lang w:eastAsia="ru-RU"/>
              </w:rPr>
              <w:t>57/</w:t>
            </w:r>
            <w:r w:rsidR="00881F24" w:rsidRPr="00881F24">
              <w:rPr>
                <w:rFonts w:eastAsia="Times New Roman" w:cs="Times New Roman"/>
                <w:szCs w:val="24"/>
                <w:lang w:eastAsia="ru-RU"/>
              </w:rPr>
              <w:t>9,3</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37E" w:rsidRPr="00881F24" w:rsidRDefault="00613F7A">
            <w:pPr>
              <w:jc w:val="center"/>
              <w:rPr>
                <w:rFonts w:eastAsia="Times New Roman" w:cs="Times New Roman"/>
                <w:szCs w:val="24"/>
                <w:lang w:eastAsia="ru-RU"/>
              </w:rPr>
            </w:pPr>
            <w:r w:rsidRPr="00881F24">
              <w:rPr>
                <w:rFonts w:eastAsia="Times New Roman" w:cs="Times New Roman"/>
                <w:szCs w:val="24"/>
                <w:lang w:eastAsia="ru-RU"/>
              </w:rPr>
              <w:t>59/</w:t>
            </w:r>
            <w:r w:rsidR="00881F24" w:rsidRPr="00881F24">
              <w:rPr>
                <w:rFonts w:eastAsia="Times New Roman" w:cs="Times New Roman"/>
                <w:szCs w:val="24"/>
                <w:lang w:eastAsia="ru-RU"/>
              </w:rPr>
              <w:t>9,6</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37E" w:rsidRPr="00881F24" w:rsidRDefault="00613F7A">
            <w:pPr>
              <w:jc w:val="center"/>
              <w:rPr>
                <w:rFonts w:eastAsia="Times New Roman" w:cs="Times New Roman"/>
                <w:szCs w:val="24"/>
                <w:lang w:eastAsia="ru-RU"/>
              </w:rPr>
            </w:pPr>
            <w:r w:rsidRPr="00881F24">
              <w:rPr>
                <w:rFonts w:eastAsia="Times New Roman" w:cs="Times New Roman"/>
                <w:szCs w:val="24"/>
                <w:lang w:eastAsia="ru-RU"/>
              </w:rPr>
              <w:t>63/</w:t>
            </w:r>
            <w:r w:rsidR="00881F24" w:rsidRPr="00881F24">
              <w:rPr>
                <w:rFonts w:eastAsia="Times New Roman" w:cs="Times New Roman"/>
                <w:szCs w:val="24"/>
                <w:lang w:eastAsia="ru-RU"/>
              </w:rPr>
              <w:t>10,3</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37E" w:rsidRPr="00881F24" w:rsidRDefault="00613F7A">
            <w:pPr>
              <w:jc w:val="center"/>
              <w:rPr>
                <w:rFonts w:eastAsia="Times New Roman" w:cs="Times New Roman"/>
                <w:szCs w:val="24"/>
                <w:lang w:eastAsia="ru-RU"/>
              </w:rPr>
            </w:pPr>
            <w:r w:rsidRPr="00881F24">
              <w:rPr>
                <w:rFonts w:eastAsia="Times New Roman" w:cs="Times New Roman"/>
                <w:szCs w:val="24"/>
                <w:lang w:eastAsia="ru-RU"/>
              </w:rPr>
              <w:t>65/</w:t>
            </w:r>
            <w:r w:rsidR="00881F24" w:rsidRPr="00881F24">
              <w:rPr>
                <w:rFonts w:eastAsia="Times New Roman" w:cs="Times New Roman"/>
                <w:szCs w:val="24"/>
                <w:lang w:eastAsia="ru-RU"/>
              </w:rPr>
              <w:t>10,6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37E" w:rsidRPr="00881F24" w:rsidRDefault="00613F7A">
            <w:pPr>
              <w:jc w:val="center"/>
              <w:rPr>
                <w:rFonts w:eastAsia="Times New Roman" w:cs="Times New Roman"/>
                <w:szCs w:val="24"/>
                <w:lang w:eastAsia="ru-RU"/>
              </w:rPr>
            </w:pPr>
            <w:r w:rsidRPr="00881F24">
              <w:rPr>
                <w:rFonts w:eastAsia="Times New Roman" w:cs="Times New Roman"/>
                <w:szCs w:val="24"/>
                <w:lang w:eastAsia="ru-RU"/>
              </w:rPr>
              <w:t>68/</w:t>
            </w:r>
            <w:r w:rsidR="00881F24" w:rsidRPr="00881F24">
              <w:rPr>
                <w:rFonts w:eastAsia="Times New Roman" w:cs="Times New Roman"/>
                <w:szCs w:val="24"/>
                <w:lang w:eastAsia="ru-RU"/>
              </w:rPr>
              <w:t>11,1</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37E" w:rsidRPr="00881F24" w:rsidRDefault="00881F24">
            <w:pPr>
              <w:jc w:val="center"/>
              <w:rPr>
                <w:rFonts w:eastAsia="Times New Roman" w:cs="Times New Roman"/>
                <w:szCs w:val="24"/>
                <w:lang w:eastAsia="ru-RU"/>
              </w:rPr>
            </w:pPr>
            <w:r w:rsidRPr="00881F24">
              <w:rPr>
                <w:rFonts w:eastAsia="Times New Roman" w:cs="Times New Roman"/>
                <w:szCs w:val="24"/>
                <w:lang w:eastAsia="ru-RU"/>
              </w:rPr>
              <w:t>71/11,6</w:t>
            </w:r>
          </w:p>
        </w:tc>
      </w:tr>
    </w:tbl>
    <w:p w:rsidR="006F1EB8" w:rsidRPr="00AF5EB5" w:rsidRDefault="006F1EB8" w:rsidP="00AF5EB5">
      <w:pPr>
        <w:spacing w:after="0" w:line="240" w:lineRule="auto"/>
        <w:jc w:val="both"/>
        <w:rPr>
          <w:rFonts w:eastAsia="Times New Roman" w:cs="Times New Roman"/>
          <w:sz w:val="28"/>
          <w:szCs w:val="28"/>
          <w:lang w:eastAsia="ru-RU"/>
        </w:rPr>
      </w:pPr>
    </w:p>
    <w:p w:rsidR="00485C69" w:rsidRDefault="00410CA8" w:rsidP="00485C69">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00485C69">
        <w:rPr>
          <w:rFonts w:eastAsia="Times New Roman" w:cs="Times New Roman"/>
          <w:sz w:val="28"/>
          <w:szCs w:val="28"/>
          <w:lang w:eastAsia="ru-RU"/>
        </w:rPr>
        <w:t xml:space="preserve">4) количество подключений к сети «Интернет»: </w:t>
      </w:r>
    </w:p>
    <w:p w:rsidR="004C01B4" w:rsidRPr="00DE6DFB" w:rsidRDefault="004C01B4" w:rsidP="004C01B4">
      <w:pPr>
        <w:spacing w:after="0" w:line="240" w:lineRule="auto"/>
        <w:jc w:val="both"/>
        <w:rPr>
          <w:rFonts w:eastAsia="Times New Roman" w:cs="Times New Roman"/>
          <w:sz w:val="28"/>
          <w:szCs w:val="28"/>
          <w:lang w:eastAsia="ru-RU"/>
        </w:rPr>
      </w:pPr>
      <w:r w:rsidRPr="00DE6DFB">
        <w:rPr>
          <w:rFonts w:eastAsia="Times New Roman" w:cs="Times New Roman"/>
          <w:sz w:val="28"/>
          <w:szCs w:val="28"/>
          <w:lang w:eastAsia="ru-RU"/>
        </w:rPr>
        <w:t xml:space="preserve">показатель рассчитывается как число публичных библиотек </w:t>
      </w:r>
      <w:r>
        <w:rPr>
          <w:rFonts w:eastAsia="Times New Roman" w:cs="Times New Roman"/>
          <w:sz w:val="28"/>
          <w:szCs w:val="28"/>
          <w:lang w:eastAsia="ru-RU"/>
        </w:rPr>
        <w:t>Писаревского сельского поселения</w:t>
      </w:r>
      <w:r w:rsidRPr="00DE6DFB">
        <w:rPr>
          <w:rFonts w:eastAsia="Times New Roman" w:cs="Times New Roman"/>
          <w:sz w:val="28"/>
          <w:szCs w:val="28"/>
          <w:lang w:eastAsia="ru-RU"/>
        </w:rPr>
        <w:t>, подключенных к сети «Интернет» (графа 19 строка 11 «Свода годовых сведений об общедоступных библиотеках»).</w:t>
      </w:r>
    </w:p>
    <w:p w:rsidR="006F1EB8" w:rsidRDefault="006F1EB8" w:rsidP="006F1EB8">
      <w:pPr>
        <w:spacing w:after="0" w:line="240" w:lineRule="auto"/>
        <w:jc w:val="right"/>
        <w:rPr>
          <w:rFonts w:eastAsia="Times New Roman" w:cs="Times New Roman"/>
          <w:szCs w:val="24"/>
          <w:lang w:eastAsia="ru-RU"/>
        </w:rPr>
      </w:pPr>
      <w:r>
        <w:rPr>
          <w:rFonts w:eastAsia="Times New Roman" w:cs="Times New Roman"/>
          <w:sz w:val="20"/>
          <w:szCs w:val="20"/>
          <w:lang w:eastAsia="ru-RU"/>
        </w:rPr>
        <w:t>(</w:t>
      </w:r>
      <w:r>
        <w:rPr>
          <w:rFonts w:eastAsia="Times New Roman" w:cs="Times New Roman"/>
          <w:szCs w:val="24"/>
          <w:lang w:eastAsia="ru-RU"/>
        </w:rPr>
        <w:t>единиц)</w:t>
      </w:r>
    </w:p>
    <w:tbl>
      <w:tblPr>
        <w:tblStyle w:val="a5"/>
        <w:tblW w:w="0" w:type="auto"/>
        <w:tblLook w:val="04A0" w:firstRow="1" w:lastRow="0" w:firstColumn="1" w:lastColumn="0" w:noHBand="0" w:noVBand="1"/>
      </w:tblPr>
      <w:tblGrid>
        <w:gridCol w:w="3075"/>
        <w:gridCol w:w="989"/>
        <w:gridCol w:w="991"/>
        <w:gridCol w:w="1007"/>
        <w:gridCol w:w="973"/>
        <w:gridCol w:w="870"/>
        <w:gridCol w:w="850"/>
        <w:gridCol w:w="816"/>
      </w:tblGrid>
      <w:tr w:rsidR="006F1EB8" w:rsidTr="006F1EB8">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EB8" w:rsidRDefault="006F1EB8">
            <w:pPr>
              <w:jc w:val="both"/>
              <w:rPr>
                <w:rFonts w:eastAsia="Times New Roman" w:cs="Times New Roman"/>
                <w:szCs w:val="24"/>
                <w:lang w:eastAsia="ru-RU"/>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EB8" w:rsidRDefault="006F1EB8">
            <w:pPr>
              <w:jc w:val="center"/>
              <w:rPr>
                <w:rFonts w:eastAsia="Times New Roman" w:cs="Times New Roman"/>
                <w:szCs w:val="24"/>
                <w:lang w:eastAsia="ru-RU"/>
              </w:rPr>
            </w:pPr>
            <w:r>
              <w:rPr>
                <w:rFonts w:eastAsia="Times New Roman" w:cs="Times New Roman"/>
                <w:szCs w:val="24"/>
                <w:lang w:eastAsia="ru-RU"/>
              </w:rPr>
              <w:t>2012</w:t>
            </w:r>
          </w:p>
          <w:p w:rsidR="006F1EB8" w:rsidRDefault="006F1EB8">
            <w:pPr>
              <w:jc w:val="center"/>
              <w:rPr>
                <w:rFonts w:eastAsia="Times New Roman" w:cs="Times New Roman"/>
                <w:szCs w:val="24"/>
                <w:lang w:eastAsia="ru-RU"/>
              </w:rPr>
            </w:pPr>
            <w:r>
              <w:rPr>
                <w:rFonts w:eastAsia="Times New Roman" w:cs="Times New Roman"/>
                <w:szCs w:val="24"/>
                <w:lang w:eastAsia="ru-RU"/>
              </w:rPr>
              <w:t>год</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EB8" w:rsidRDefault="006F1EB8">
            <w:pPr>
              <w:jc w:val="center"/>
              <w:rPr>
                <w:rFonts w:eastAsia="Times New Roman" w:cs="Times New Roman"/>
                <w:szCs w:val="24"/>
                <w:lang w:eastAsia="ru-RU"/>
              </w:rPr>
            </w:pPr>
            <w:r>
              <w:rPr>
                <w:rFonts w:eastAsia="Times New Roman" w:cs="Times New Roman"/>
                <w:szCs w:val="24"/>
                <w:lang w:eastAsia="ru-RU"/>
              </w:rPr>
              <w:t>2013</w:t>
            </w:r>
          </w:p>
          <w:p w:rsidR="006F1EB8" w:rsidRDefault="006F1EB8">
            <w:pPr>
              <w:jc w:val="center"/>
              <w:rPr>
                <w:rFonts w:eastAsia="Times New Roman" w:cs="Times New Roman"/>
                <w:szCs w:val="24"/>
                <w:lang w:eastAsia="ru-RU"/>
              </w:rPr>
            </w:pPr>
            <w:r>
              <w:rPr>
                <w:rFonts w:eastAsia="Times New Roman" w:cs="Times New Roman"/>
                <w:szCs w:val="24"/>
                <w:lang w:eastAsia="ru-RU"/>
              </w:rPr>
              <w:t>год</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EB8" w:rsidRDefault="006F1EB8">
            <w:pPr>
              <w:jc w:val="center"/>
              <w:rPr>
                <w:rFonts w:eastAsia="Times New Roman" w:cs="Times New Roman"/>
                <w:szCs w:val="24"/>
                <w:lang w:eastAsia="ru-RU"/>
              </w:rPr>
            </w:pPr>
            <w:r>
              <w:rPr>
                <w:rFonts w:eastAsia="Times New Roman" w:cs="Times New Roman"/>
                <w:szCs w:val="24"/>
                <w:lang w:eastAsia="ru-RU"/>
              </w:rPr>
              <w:t>2014</w:t>
            </w:r>
          </w:p>
          <w:p w:rsidR="006F1EB8" w:rsidRDefault="006F1EB8">
            <w:pPr>
              <w:jc w:val="center"/>
              <w:rPr>
                <w:rFonts w:eastAsia="Times New Roman" w:cs="Times New Roman"/>
                <w:szCs w:val="24"/>
                <w:lang w:eastAsia="ru-RU"/>
              </w:rPr>
            </w:pPr>
            <w:r>
              <w:rPr>
                <w:rFonts w:eastAsia="Times New Roman" w:cs="Times New Roman"/>
                <w:szCs w:val="24"/>
                <w:lang w:eastAsia="ru-RU"/>
              </w:rPr>
              <w:t>год</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EB8" w:rsidRDefault="006F1EB8">
            <w:pPr>
              <w:jc w:val="center"/>
              <w:rPr>
                <w:rFonts w:eastAsia="Times New Roman" w:cs="Times New Roman"/>
                <w:szCs w:val="24"/>
                <w:lang w:eastAsia="ru-RU"/>
              </w:rPr>
            </w:pPr>
            <w:r>
              <w:rPr>
                <w:rFonts w:eastAsia="Times New Roman" w:cs="Times New Roman"/>
                <w:szCs w:val="24"/>
                <w:lang w:eastAsia="ru-RU"/>
              </w:rPr>
              <w:t>2015</w:t>
            </w:r>
          </w:p>
          <w:p w:rsidR="006F1EB8" w:rsidRDefault="006F1EB8">
            <w:pPr>
              <w:jc w:val="center"/>
              <w:rPr>
                <w:rFonts w:eastAsia="Times New Roman" w:cs="Times New Roman"/>
                <w:szCs w:val="24"/>
                <w:lang w:eastAsia="ru-RU"/>
              </w:rPr>
            </w:pPr>
            <w:r>
              <w:rPr>
                <w:rFonts w:eastAsia="Times New Roman" w:cs="Times New Roman"/>
                <w:szCs w:val="24"/>
                <w:lang w:eastAsia="ru-RU"/>
              </w:rPr>
              <w:t>год</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EB8" w:rsidRDefault="006F1EB8">
            <w:pPr>
              <w:jc w:val="center"/>
              <w:rPr>
                <w:rFonts w:eastAsia="Times New Roman" w:cs="Times New Roman"/>
                <w:szCs w:val="24"/>
                <w:lang w:eastAsia="ru-RU"/>
              </w:rPr>
            </w:pPr>
            <w:r>
              <w:rPr>
                <w:rFonts w:eastAsia="Times New Roman" w:cs="Times New Roman"/>
                <w:szCs w:val="24"/>
                <w:lang w:eastAsia="ru-RU"/>
              </w:rPr>
              <w:t>2016</w:t>
            </w:r>
          </w:p>
          <w:p w:rsidR="006F1EB8" w:rsidRDefault="006F1EB8">
            <w:pPr>
              <w:jc w:val="center"/>
              <w:rPr>
                <w:rFonts w:eastAsia="Times New Roman" w:cs="Times New Roman"/>
                <w:szCs w:val="24"/>
                <w:lang w:eastAsia="ru-RU"/>
              </w:rPr>
            </w:pPr>
            <w:r>
              <w:rPr>
                <w:rFonts w:eastAsia="Times New Roman" w:cs="Times New Roman"/>
                <w:szCs w:val="24"/>
                <w:lang w:eastAsia="ru-RU"/>
              </w:rPr>
              <w:t>год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EB8" w:rsidRDefault="006F1EB8">
            <w:pPr>
              <w:jc w:val="center"/>
              <w:rPr>
                <w:rFonts w:eastAsia="Times New Roman" w:cs="Times New Roman"/>
                <w:szCs w:val="24"/>
                <w:lang w:eastAsia="ru-RU"/>
              </w:rPr>
            </w:pPr>
            <w:r>
              <w:rPr>
                <w:rFonts w:eastAsia="Times New Roman" w:cs="Times New Roman"/>
                <w:szCs w:val="24"/>
                <w:lang w:eastAsia="ru-RU"/>
              </w:rPr>
              <w:t>2017</w:t>
            </w:r>
          </w:p>
          <w:p w:rsidR="006F1EB8" w:rsidRDefault="006F1EB8">
            <w:pPr>
              <w:jc w:val="center"/>
              <w:rPr>
                <w:rFonts w:eastAsia="Times New Roman" w:cs="Times New Roman"/>
                <w:szCs w:val="24"/>
                <w:lang w:eastAsia="ru-RU"/>
              </w:rPr>
            </w:pPr>
            <w:r>
              <w:rPr>
                <w:rFonts w:eastAsia="Times New Roman" w:cs="Times New Roman"/>
                <w:szCs w:val="24"/>
                <w:lang w:eastAsia="ru-RU"/>
              </w:rPr>
              <w:t>год</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EB8" w:rsidRDefault="006F1EB8">
            <w:pPr>
              <w:jc w:val="center"/>
              <w:rPr>
                <w:rFonts w:eastAsia="Times New Roman" w:cs="Times New Roman"/>
                <w:szCs w:val="24"/>
                <w:lang w:eastAsia="ru-RU"/>
              </w:rPr>
            </w:pPr>
            <w:r>
              <w:rPr>
                <w:rFonts w:eastAsia="Times New Roman" w:cs="Times New Roman"/>
                <w:szCs w:val="24"/>
                <w:lang w:eastAsia="ru-RU"/>
              </w:rPr>
              <w:t>2018</w:t>
            </w:r>
          </w:p>
          <w:p w:rsidR="006F1EB8" w:rsidRDefault="006F1EB8">
            <w:pPr>
              <w:jc w:val="center"/>
              <w:rPr>
                <w:rFonts w:eastAsia="Times New Roman" w:cs="Times New Roman"/>
                <w:szCs w:val="24"/>
                <w:lang w:eastAsia="ru-RU"/>
              </w:rPr>
            </w:pPr>
            <w:r>
              <w:rPr>
                <w:rFonts w:eastAsia="Times New Roman" w:cs="Times New Roman"/>
                <w:szCs w:val="24"/>
                <w:lang w:eastAsia="ru-RU"/>
              </w:rPr>
              <w:t>год</w:t>
            </w:r>
          </w:p>
        </w:tc>
      </w:tr>
      <w:tr w:rsidR="006F1EB8" w:rsidTr="006F1EB8">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EB8" w:rsidRDefault="006F1EB8" w:rsidP="004C01B4">
            <w:pPr>
              <w:jc w:val="both"/>
              <w:rPr>
                <w:rFonts w:eastAsia="Times New Roman" w:cs="Times New Roman"/>
                <w:szCs w:val="24"/>
                <w:lang w:eastAsia="ru-RU"/>
              </w:rPr>
            </w:pPr>
            <w:r>
              <w:rPr>
                <w:rFonts w:eastAsia="Times New Roman" w:cs="Times New Roman"/>
                <w:szCs w:val="24"/>
                <w:lang w:eastAsia="ru-RU"/>
              </w:rPr>
              <w:t xml:space="preserve">Всего </w:t>
            </w:r>
            <w:r w:rsidR="004C01B4">
              <w:rPr>
                <w:rFonts w:eastAsia="Times New Roman" w:cs="Times New Roman"/>
                <w:szCs w:val="24"/>
                <w:lang w:eastAsia="ru-RU"/>
              </w:rPr>
              <w:t>по Учреждению</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EB8" w:rsidRDefault="006F1EB8">
            <w:pPr>
              <w:jc w:val="center"/>
              <w:rPr>
                <w:rFonts w:eastAsia="Times New Roman" w:cs="Times New Roman"/>
                <w:szCs w:val="24"/>
                <w:lang w:eastAsia="ru-RU"/>
              </w:rPr>
            </w:pPr>
            <w:r>
              <w:rPr>
                <w:rFonts w:eastAsia="Times New Roman" w:cs="Times New Roman"/>
                <w:szCs w:val="24"/>
                <w:lang w:eastAsia="ru-RU"/>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EB8" w:rsidRDefault="006F1EB8">
            <w:pPr>
              <w:jc w:val="center"/>
              <w:rPr>
                <w:rFonts w:eastAsia="Times New Roman" w:cs="Times New Roman"/>
                <w:szCs w:val="24"/>
                <w:lang w:eastAsia="ru-RU"/>
              </w:rPr>
            </w:pPr>
            <w:r>
              <w:rPr>
                <w:rFonts w:eastAsia="Times New Roman" w:cs="Times New Roman"/>
                <w:szCs w:val="24"/>
                <w:lang w:eastAsia="ru-RU"/>
              </w:rPr>
              <w:t>1</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EB8" w:rsidRDefault="006F1EB8">
            <w:pPr>
              <w:jc w:val="center"/>
              <w:rPr>
                <w:rFonts w:eastAsia="Times New Roman" w:cs="Times New Roman"/>
                <w:szCs w:val="24"/>
                <w:lang w:eastAsia="ru-RU"/>
              </w:rPr>
            </w:pPr>
            <w:r>
              <w:rPr>
                <w:rFonts w:eastAsia="Times New Roman" w:cs="Times New Roman"/>
                <w:szCs w:val="24"/>
                <w:lang w:eastAsia="ru-RU"/>
              </w:rPr>
              <w:t>2</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EB8" w:rsidRDefault="006F1EB8">
            <w:pPr>
              <w:jc w:val="center"/>
              <w:rPr>
                <w:rFonts w:eastAsia="Times New Roman" w:cs="Times New Roman"/>
                <w:szCs w:val="24"/>
                <w:lang w:eastAsia="ru-RU"/>
              </w:rPr>
            </w:pPr>
            <w:r>
              <w:rPr>
                <w:rFonts w:eastAsia="Times New Roman" w:cs="Times New Roman"/>
                <w:szCs w:val="24"/>
                <w:lang w:eastAsia="ru-RU"/>
              </w:rPr>
              <w:t>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EB8" w:rsidRDefault="006F1EB8">
            <w:pPr>
              <w:jc w:val="center"/>
              <w:rPr>
                <w:rFonts w:eastAsia="Times New Roman" w:cs="Times New Roman"/>
                <w:szCs w:val="24"/>
                <w:lang w:eastAsia="ru-RU"/>
              </w:rPr>
            </w:pPr>
            <w:r>
              <w:rPr>
                <w:rFonts w:eastAsia="Times New Roman" w:cs="Times New Roman"/>
                <w:szCs w:val="24"/>
                <w:lang w:eastAsia="ru-RU"/>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EB8" w:rsidRDefault="006F1EB8">
            <w:pPr>
              <w:jc w:val="center"/>
              <w:rPr>
                <w:rFonts w:eastAsia="Times New Roman" w:cs="Times New Roman"/>
                <w:szCs w:val="24"/>
                <w:lang w:eastAsia="ru-RU"/>
              </w:rPr>
            </w:pPr>
            <w:r>
              <w:rPr>
                <w:rFonts w:eastAsia="Times New Roman" w:cs="Times New Roman"/>
                <w:szCs w:val="24"/>
                <w:lang w:eastAsia="ru-RU"/>
              </w:rPr>
              <w:t>2</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EB8" w:rsidRDefault="006F1EB8">
            <w:pPr>
              <w:jc w:val="center"/>
              <w:rPr>
                <w:rFonts w:eastAsia="Times New Roman" w:cs="Times New Roman"/>
                <w:szCs w:val="24"/>
                <w:lang w:eastAsia="ru-RU"/>
              </w:rPr>
            </w:pPr>
            <w:r>
              <w:rPr>
                <w:rFonts w:eastAsia="Times New Roman" w:cs="Times New Roman"/>
                <w:szCs w:val="24"/>
                <w:lang w:eastAsia="ru-RU"/>
              </w:rPr>
              <w:t>2</w:t>
            </w:r>
          </w:p>
        </w:tc>
      </w:tr>
    </w:tbl>
    <w:p w:rsidR="00A22A2A" w:rsidRPr="00AF5EB5" w:rsidRDefault="006F1EB8" w:rsidP="00A22A2A">
      <w:pPr>
        <w:spacing w:before="100" w:beforeAutospacing="1" w:after="100" w:afterAutospacing="1" w:line="240" w:lineRule="auto"/>
        <w:jc w:val="right"/>
        <w:rPr>
          <w:rFonts w:eastAsia="Times New Roman" w:cs="Times New Roman"/>
          <w:szCs w:val="24"/>
          <w:lang w:eastAsia="ru-RU"/>
        </w:rPr>
      </w:pPr>
      <w:r w:rsidRPr="00AF5EB5">
        <w:rPr>
          <w:rFonts w:eastAsia="Times New Roman" w:cs="Times New Roman"/>
          <w:szCs w:val="24"/>
          <w:lang w:eastAsia="ru-RU"/>
        </w:rPr>
        <w:t xml:space="preserve"> </w:t>
      </w:r>
    </w:p>
    <w:p w:rsidR="00A22A2A" w:rsidRPr="00883D4D" w:rsidRDefault="00F80417" w:rsidP="00883D4D">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5</w:t>
      </w:r>
      <w:r w:rsidR="00A22A2A" w:rsidRPr="00883D4D">
        <w:rPr>
          <w:rFonts w:eastAsia="Times New Roman" w:cs="Times New Roman"/>
          <w:sz w:val="28"/>
          <w:szCs w:val="28"/>
          <w:lang w:eastAsia="ru-RU"/>
        </w:rPr>
        <w:t>) динамика примерных (индикативных) значений соотношения средней заработной платы работников</w:t>
      </w:r>
      <w:r>
        <w:rPr>
          <w:rFonts w:eastAsia="Times New Roman" w:cs="Times New Roman"/>
          <w:sz w:val="28"/>
          <w:szCs w:val="28"/>
          <w:lang w:eastAsia="ru-RU"/>
        </w:rPr>
        <w:t xml:space="preserve"> Учреждения</w:t>
      </w:r>
      <w:r w:rsidR="00A22A2A" w:rsidRPr="00883D4D">
        <w:rPr>
          <w:rFonts w:eastAsia="Times New Roman" w:cs="Times New Roman"/>
          <w:sz w:val="28"/>
          <w:szCs w:val="28"/>
          <w:lang w:eastAsia="ru-RU"/>
        </w:rPr>
        <w:t xml:space="preserve">, повышение оплаты труда которых предусмотрено </w:t>
      </w:r>
      <w:hyperlink r:id="rId6" w:history="1">
        <w:r w:rsidR="00A22A2A" w:rsidRPr="00883D4D">
          <w:rPr>
            <w:rFonts w:eastAsia="Times New Roman" w:cs="Times New Roman"/>
            <w:color w:val="0000FF"/>
            <w:sz w:val="28"/>
            <w:szCs w:val="28"/>
            <w:u w:val="single"/>
            <w:lang w:eastAsia="ru-RU"/>
          </w:rPr>
          <w:t>Указом</w:t>
        </w:r>
      </w:hyperlink>
      <w:r w:rsidR="00A22A2A" w:rsidRPr="00883D4D">
        <w:rPr>
          <w:rFonts w:eastAsia="Times New Roman" w:cs="Times New Roman"/>
          <w:sz w:val="28"/>
          <w:szCs w:val="28"/>
          <w:lang w:eastAsia="ru-RU"/>
        </w:rPr>
        <w:t xml:space="preserve"> Президента Российской Федерации от 7 мая 2012 года № 597 «О мероприятиях по реализации государственной социальной политики», и средней заработной платы в субъектах Российской Федерации:</w:t>
      </w:r>
    </w:p>
    <w:p w:rsidR="00A22A2A" w:rsidRPr="001B4AED" w:rsidRDefault="00A22A2A" w:rsidP="00883D4D">
      <w:pPr>
        <w:spacing w:after="100" w:afterAutospacing="1" w:line="240" w:lineRule="auto"/>
        <w:jc w:val="both"/>
        <w:rPr>
          <w:rFonts w:eastAsia="Times New Roman" w:cs="Times New Roman"/>
          <w:sz w:val="28"/>
          <w:szCs w:val="28"/>
          <w:lang w:eastAsia="ru-RU"/>
        </w:rPr>
      </w:pPr>
      <w:proofErr w:type="gramStart"/>
      <w:r w:rsidRPr="00883D4D">
        <w:rPr>
          <w:rFonts w:eastAsia="Times New Roman" w:cs="Times New Roman"/>
          <w:sz w:val="28"/>
          <w:szCs w:val="28"/>
          <w:lang w:eastAsia="ru-RU"/>
        </w:rPr>
        <w:t>показатель рассчитывается в соответствии с распоряжением Правительства Российской Федерации от 28 декабря 2012 года № 2606-р «Об утверждении плана мероприятий «Изменения в отраслях социальной сферы, направленные на повышение эффективности сферы культуры» с учетом финансово-</w:t>
      </w:r>
      <w:r w:rsidRPr="00883D4D">
        <w:rPr>
          <w:rFonts w:eastAsia="Times New Roman" w:cs="Times New Roman"/>
          <w:sz w:val="28"/>
          <w:szCs w:val="28"/>
          <w:lang w:eastAsia="ru-RU"/>
        </w:rPr>
        <w:lastRenderedPageBreak/>
        <w:t xml:space="preserve">экономического обоснования дополнительной потребности бюджетных средств, необходимых для достижения показателя </w:t>
      </w:r>
      <w:r w:rsidRPr="001B4AED">
        <w:rPr>
          <w:rFonts w:eastAsia="Times New Roman" w:cs="Times New Roman"/>
          <w:sz w:val="28"/>
          <w:szCs w:val="28"/>
          <w:lang w:eastAsia="ru-RU"/>
        </w:rPr>
        <w:t>(приложение к плану мероприятий («дорожной карте»).</w:t>
      </w:r>
      <w:proofErr w:type="gramEnd"/>
    </w:p>
    <w:p w:rsidR="00A22A2A" w:rsidRDefault="009740CD" w:rsidP="004E6FC4">
      <w:pPr>
        <w:spacing w:before="100" w:beforeAutospacing="1" w:after="0" w:line="240" w:lineRule="auto"/>
        <w:jc w:val="right"/>
        <w:rPr>
          <w:rFonts w:eastAsia="Times New Roman" w:cs="Times New Roman"/>
          <w:szCs w:val="24"/>
          <w:lang w:eastAsia="ru-RU"/>
        </w:rPr>
      </w:pPr>
      <w:r w:rsidRPr="00B231BD">
        <w:rPr>
          <w:rFonts w:eastAsia="Times New Roman" w:cs="Times New Roman"/>
          <w:szCs w:val="24"/>
          <w:lang w:eastAsia="ru-RU"/>
        </w:rPr>
        <w:t xml:space="preserve"> </w:t>
      </w:r>
      <w:r w:rsidR="00A22A2A" w:rsidRPr="00B231BD">
        <w:rPr>
          <w:rFonts w:eastAsia="Times New Roman" w:cs="Times New Roman"/>
          <w:szCs w:val="24"/>
          <w:lang w:eastAsia="ru-RU"/>
        </w:rPr>
        <w:t>(процентов)</w:t>
      </w:r>
    </w:p>
    <w:tbl>
      <w:tblPr>
        <w:tblStyle w:val="a5"/>
        <w:tblW w:w="0" w:type="auto"/>
        <w:tblLook w:val="04A0" w:firstRow="1" w:lastRow="0" w:firstColumn="1" w:lastColumn="0" w:noHBand="0" w:noVBand="1"/>
      </w:tblPr>
      <w:tblGrid>
        <w:gridCol w:w="3075"/>
        <w:gridCol w:w="989"/>
        <w:gridCol w:w="991"/>
        <w:gridCol w:w="1007"/>
        <w:gridCol w:w="973"/>
        <w:gridCol w:w="870"/>
        <w:gridCol w:w="850"/>
        <w:gridCol w:w="816"/>
      </w:tblGrid>
      <w:tr w:rsidR="004E6FC4" w:rsidRPr="00365463" w:rsidTr="009E32C2">
        <w:tc>
          <w:tcPr>
            <w:tcW w:w="3075" w:type="dxa"/>
          </w:tcPr>
          <w:p w:rsidR="004E6FC4" w:rsidRPr="00365463" w:rsidRDefault="004E6FC4" w:rsidP="009E32C2">
            <w:pPr>
              <w:jc w:val="both"/>
              <w:rPr>
                <w:rFonts w:eastAsia="Times New Roman" w:cs="Times New Roman"/>
                <w:szCs w:val="24"/>
                <w:lang w:eastAsia="ru-RU"/>
              </w:rPr>
            </w:pPr>
          </w:p>
        </w:tc>
        <w:tc>
          <w:tcPr>
            <w:tcW w:w="989" w:type="dxa"/>
          </w:tcPr>
          <w:p w:rsidR="004E6FC4" w:rsidRDefault="004E6FC4" w:rsidP="009E32C2">
            <w:pPr>
              <w:jc w:val="center"/>
              <w:rPr>
                <w:rFonts w:eastAsia="Times New Roman" w:cs="Times New Roman"/>
                <w:szCs w:val="24"/>
                <w:lang w:eastAsia="ru-RU"/>
              </w:rPr>
            </w:pPr>
            <w:r w:rsidRPr="00365463">
              <w:rPr>
                <w:rFonts w:eastAsia="Times New Roman" w:cs="Times New Roman"/>
                <w:szCs w:val="24"/>
                <w:lang w:eastAsia="ru-RU"/>
              </w:rPr>
              <w:t>2012</w:t>
            </w:r>
          </w:p>
          <w:p w:rsidR="004E6FC4" w:rsidRPr="00365463" w:rsidRDefault="004E6FC4" w:rsidP="009E32C2">
            <w:pPr>
              <w:jc w:val="center"/>
              <w:rPr>
                <w:rFonts w:eastAsia="Times New Roman" w:cs="Times New Roman"/>
                <w:szCs w:val="24"/>
                <w:lang w:eastAsia="ru-RU"/>
              </w:rPr>
            </w:pPr>
            <w:r>
              <w:rPr>
                <w:rFonts w:eastAsia="Times New Roman" w:cs="Times New Roman"/>
                <w:szCs w:val="24"/>
                <w:lang w:eastAsia="ru-RU"/>
              </w:rPr>
              <w:t>год</w:t>
            </w:r>
          </w:p>
        </w:tc>
        <w:tc>
          <w:tcPr>
            <w:tcW w:w="991" w:type="dxa"/>
          </w:tcPr>
          <w:p w:rsidR="004E6FC4" w:rsidRDefault="004E6FC4" w:rsidP="009E32C2">
            <w:pPr>
              <w:jc w:val="center"/>
              <w:rPr>
                <w:rFonts w:eastAsia="Times New Roman" w:cs="Times New Roman"/>
                <w:szCs w:val="24"/>
                <w:lang w:eastAsia="ru-RU"/>
              </w:rPr>
            </w:pPr>
            <w:r w:rsidRPr="00365463">
              <w:rPr>
                <w:rFonts w:eastAsia="Times New Roman" w:cs="Times New Roman"/>
                <w:szCs w:val="24"/>
                <w:lang w:eastAsia="ru-RU"/>
              </w:rPr>
              <w:t>2013</w:t>
            </w:r>
          </w:p>
          <w:p w:rsidR="004E6FC4" w:rsidRPr="00365463" w:rsidRDefault="004E6FC4" w:rsidP="009E32C2">
            <w:pPr>
              <w:jc w:val="center"/>
              <w:rPr>
                <w:rFonts w:eastAsia="Times New Roman" w:cs="Times New Roman"/>
                <w:szCs w:val="24"/>
                <w:lang w:eastAsia="ru-RU"/>
              </w:rPr>
            </w:pPr>
            <w:r>
              <w:rPr>
                <w:rFonts w:eastAsia="Times New Roman" w:cs="Times New Roman"/>
                <w:szCs w:val="24"/>
                <w:lang w:eastAsia="ru-RU"/>
              </w:rPr>
              <w:t>год</w:t>
            </w:r>
          </w:p>
        </w:tc>
        <w:tc>
          <w:tcPr>
            <w:tcW w:w="1007" w:type="dxa"/>
          </w:tcPr>
          <w:p w:rsidR="004E6FC4" w:rsidRDefault="004E6FC4" w:rsidP="009E32C2">
            <w:pPr>
              <w:jc w:val="center"/>
              <w:rPr>
                <w:rFonts w:eastAsia="Times New Roman" w:cs="Times New Roman"/>
                <w:szCs w:val="24"/>
                <w:lang w:eastAsia="ru-RU"/>
              </w:rPr>
            </w:pPr>
            <w:r w:rsidRPr="00365463">
              <w:rPr>
                <w:rFonts w:eastAsia="Times New Roman" w:cs="Times New Roman"/>
                <w:szCs w:val="24"/>
                <w:lang w:eastAsia="ru-RU"/>
              </w:rPr>
              <w:t>2014</w:t>
            </w:r>
          </w:p>
          <w:p w:rsidR="004E6FC4" w:rsidRPr="00365463" w:rsidRDefault="004E6FC4" w:rsidP="009E32C2">
            <w:pPr>
              <w:jc w:val="center"/>
              <w:rPr>
                <w:rFonts w:eastAsia="Times New Roman" w:cs="Times New Roman"/>
                <w:szCs w:val="24"/>
                <w:lang w:eastAsia="ru-RU"/>
              </w:rPr>
            </w:pPr>
            <w:r>
              <w:rPr>
                <w:rFonts w:eastAsia="Times New Roman" w:cs="Times New Roman"/>
                <w:szCs w:val="24"/>
                <w:lang w:eastAsia="ru-RU"/>
              </w:rPr>
              <w:t>год</w:t>
            </w:r>
          </w:p>
        </w:tc>
        <w:tc>
          <w:tcPr>
            <w:tcW w:w="973" w:type="dxa"/>
          </w:tcPr>
          <w:p w:rsidR="004E6FC4" w:rsidRDefault="004E6FC4" w:rsidP="009E32C2">
            <w:pPr>
              <w:jc w:val="center"/>
              <w:rPr>
                <w:rFonts w:eastAsia="Times New Roman" w:cs="Times New Roman"/>
                <w:szCs w:val="24"/>
                <w:lang w:eastAsia="ru-RU"/>
              </w:rPr>
            </w:pPr>
            <w:r w:rsidRPr="00365463">
              <w:rPr>
                <w:rFonts w:eastAsia="Times New Roman" w:cs="Times New Roman"/>
                <w:szCs w:val="24"/>
                <w:lang w:eastAsia="ru-RU"/>
              </w:rPr>
              <w:t>2015</w:t>
            </w:r>
          </w:p>
          <w:p w:rsidR="004E6FC4" w:rsidRPr="00365463" w:rsidRDefault="004E6FC4" w:rsidP="009E32C2">
            <w:pPr>
              <w:jc w:val="center"/>
              <w:rPr>
                <w:rFonts w:eastAsia="Times New Roman" w:cs="Times New Roman"/>
                <w:szCs w:val="24"/>
                <w:lang w:eastAsia="ru-RU"/>
              </w:rPr>
            </w:pPr>
            <w:r>
              <w:rPr>
                <w:rFonts w:eastAsia="Times New Roman" w:cs="Times New Roman"/>
                <w:szCs w:val="24"/>
                <w:lang w:eastAsia="ru-RU"/>
              </w:rPr>
              <w:t>год</w:t>
            </w:r>
          </w:p>
        </w:tc>
        <w:tc>
          <w:tcPr>
            <w:tcW w:w="870" w:type="dxa"/>
          </w:tcPr>
          <w:p w:rsidR="004E6FC4" w:rsidRDefault="004E6FC4" w:rsidP="009E32C2">
            <w:pPr>
              <w:jc w:val="center"/>
              <w:rPr>
                <w:rFonts w:eastAsia="Times New Roman" w:cs="Times New Roman"/>
                <w:szCs w:val="24"/>
                <w:lang w:eastAsia="ru-RU"/>
              </w:rPr>
            </w:pPr>
            <w:r w:rsidRPr="00365463">
              <w:rPr>
                <w:rFonts w:eastAsia="Times New Roman" w:cs="Times New Roman"/>
                <w:szCs w:val="24"/>
                <w:lang w:eastAsia="ru-RU"/>
              </w:rPr>
              <w:t>2016</w:t>
            </w:r>
          </w:p>
          <w:p w:rsidR="004E6FC4" w:rsidRPr="00365463" w:rsidRDefault="004E6FC4" w:rsidP="009E32C2">
            <w:pPr>
              <w:jc w:val="center"/>
              <w:rPr>
                <w:rFonts w:eastAsia="Times New Roman" w:cs="Times New Roman"/>
                <w:szCs w:val="24"/>
                <w:lang w:eastAsia="ru-RU"/>
              </w:rPr>
            </w:pPr>
            <w:r>
              <w:rPr>
                <w:rFonts w:eastAsia="Times New Roman" w:cs="Times New Roman"/>
                <w:szCs w:val="24"/>
                <w:lang w:eastAsia="ru-RU"/>
              </w:rPr>
              <w:t>год</w:t>
            </w:r>
          </w:p>
        </w:tc>
        <w:tc>
          <w:tcPr>
            <w:tcW w:w="850" w:type="dxa"/>
          </w:tcPr>
          <w:p w:rsidR="004E6FC4" w:rsidRDefault="004E6FC4" w:rsidP="009E32C2">
            <w:pPr>
              <w:jc w:val="center"/>
              <w:rPr>
                <w:rFonts w:eastAsia="Times New Roman" w:cs="Times New Roman"/>
                <w:szCs w:val="24"/>
                <w:lang w:eastAsia="ru-RU"/>
              </w:rPr>
            </w:pPr>
            <w:r w:rsidRPr="00365463">
              <w:rPr>
                <w:rFonts w:eastAsia="Times New Roman" w:cs="Times New Roman"/>
                <w:szCs w:val="24"/>
                <w:lang w:eastAsia="ru-RU"/>
              </w:rPr>
              <w:t>2017</w:t>
            </w:r>
          </w:p>
          <w:p w:rsidR="004E6FC4" w:rsidRPr="00365463" w:rsidRDefault="004E6FC4" w:rsidP="009E32C2">
            <w:pPr>
              <w:jc w:val="center"/>
              <w:rPr>
                <w:rFonts w:eastAsia="Times New Roman" w:cs="Times New Roman"/>
                <w:szCs w:val="24"/>
                <w:lang w:eastAsia="ru-RU"/>
              </w:rPr>
            </w:pPr>
            <w:r>
              <w:rPr>
                <w:rFonts w:eastAsia="Times New Roman" w:cs="Times New Roman"/>
                <w:szCs w:val="24"/>
                <w:lang w:eastAsia="ru-RU"/>
              </w:rPr>
              <w:t>год</w:t>
            </w:r>
          </w:p>
        </w:tc>
        <w:tc>
          <w:tcPr>
            <w:tcW w:w="816" w:type="dxa"/>
          </w:tcPr>
          <w:p w:rsidR="004E6FC4" w:rsidRDefault="004E6FC4" w:rsidP="009E32C2">
            <w:pPr>
              <w:jc w:val="center"/>
              <w:rPr>
                <w:rFonts w:eastAsia="Times New Roman" w:cs="Times New Roman"/>
                <w:szCs w:val="24"/>
                <w:lang w:eastAsia="ru-RU"/>
              </w:rPr>
            </w:pPr>
            <w:r w:rsidRPr="00365463">
              <w:rPr>
                <w:rFonts w:eastAsia="Times New Roman" w:cs="Times New Roman"/>
                <w:szCs w:val="24"/>
                <w:lang w:eastAsia="ru-RU"/>
              </w:rPr>
              <w:t>2018</w:t>
            </w:r>
          </w:p>
          <w:p w:rsidR="004E6FC4" w:rsidRPr="00365463" w:rsidRDefault="004E6FC4" w:rsidP="009E32C2">
            <w:pPr>
              <w:jc w:val="center"/>
              <w:rPr>
                <w:rFonts w:eastAsia="Times New Roman" w:cs="Times New Roman"/>
                <w:szCs w:val="24"/>
                <w:lang w:eastAsia="ru-RU"/>
              </w:rPr>
            </w:pPr>
            <w:r>
              <w:rPr>
                <w:rFonts w:eastAsia="Times New Roman" w:cs="Times New Roman"/>
                <w:szCs w:val="24"/>
                <w:lang w:eastAsia="ru-RU"/>
              </w:rPr>
              <w:t>год</w:t>
            </w:r>
          </w:p>
        </w:tc>
      </w:tr>
      <w:tr w:rsidR="004E6FC4" w:rsidRPr="00365463" w:rsidTr="009E32C2">
        <w:tc>
          <w:tcPr>
            <w:tcW w:w="3075" w:type="dxa"/>
          </w:tcPr>
          <w:p w:rsidR="004E6FC4" w:rsidRPr="00365463" w:rsidRDefault="004E6FC4" w:rsidP="009E32C2">
            <w:pPr>
              <w:jc w:val="both"/>
              <w:rPr>
                <w:rFonts w:eastAsia="Times New Roman" w:cs="Times New Roman"/>
                <w:szCs w:val="24"/>
                <w:lang w:eastAsia="ru-RU"/>
              </w:rPr>
            </w:pPr>
            <w:r>
              <w:rPr>
                <w:rFonts w:eastAsia="Times New Roman" w:cs="Times New Roman"/>
                <w:szCs w:val="24"/>
                <w:lang w:eastAsia="ru-RU"/>
              </w:rPr>
              <w:t>Всего по Учреждению</w:t>
            </w:r>
          </w:p>
        </w:tc>
        <w:tc>
          <w:tcPr>
            <w:tcW w:w="989" w:type="dxa"/>
          </w:tcPr>
          <w:p w:rsidR="004E6FC4" w:rsidRPr="00365463" w:rsidRDefault="004E6FC4" w:rsidP="009E32C2">
            <w:pPr>
              <w:jc w:val="center"/>
              <w:rPr>
                <w:rFonts w:eastAsia="Times New Roman" w:cs="Times New Roman"/>
                <w:szCs w:val="24"/>
                <w:lang w:eastAsia="ru-RU"/>
              </w:rPr>
            </w:pPr>
          </w:p>
        </w:tc>
        <w:tc>
          <w:tcPr>
            <w:tcW w:w="991" w:type="dxa"/>
          </w:tcPr>
          <w:p w:rsidR="004E6FC4" w:rsidRPr="00365463" w:rsidRDefault="004E6FC4" w:rsidP="009E32C2">
            <w:pPr>
              <w:jc w:val="center"/>
              <w:rPr>
                <w:rFonts w:eastAsia="Times New Roman" w:cs="Times New Roman"/>
                <w:szCs w:val="24"/>
                <w:lang w:eastAsia="ru-RU"/>
              </w:rPr>
            </w:pPr>
            <w:r>
              <w:rPr>
                <w:rFonts w:eastAsia="Times New Roman" w:cs="Times New Roman"/>
                <w:szCs w:val="24"/>
                <w:lang w:eastAsia="ru-RU"/>
              </w:rPr>
              <w:t>56,1</w:t>
            </w:r>
          </w:p>
        </w:tc>
        <w:tc>
          <w:tcPr>
            <w:tcW w:w="1007" w:type="dxa"/>
          </w:tcPr>
          <w:p w:rsidR="004E6FC4" w:rsidRPr="00365463" w:rsidRDefault="004E6FC4" w:rsidP="009E32C2">
            <w:pPr>
              <w:jc w:val="center"/>
              <w:rPr>
                <w:rFonts w:eastAsia="Times New Roman" w:cs="Times New Roman"/>
                <w:szCs w:val="24"/>
                <w:lang w:eastAsia="ru-RU"/>
              </w:rPr>
            </w:pPr>
            <w:r>
              <w:rPr>
                <w:rFonts w:eastAsia="Times New Roman" w:cs="Times New Roman"/>
                <w:szCs w:val="24"/>
                <w:lang w:eastAsia="ru-RU"/>
              </w:rPr>
              <w:t>64,9</w:t>
            </w:r>
          </w:p>
        </w:tc>
        <w:tc>
          <w:tcPr>
            <w:tcW w:w="973" w:type="dxa"/>
          </w:tcPr>
          <w:p w:rsidR="004E6FC4" w:rsidRPr="00365463" w:rsidRDefault="004E6FC4" w:rsidP="009E32C2">
            <w:pPr>
              <w:jc w:val="center"/>
              <w:rPr>
                <w:rFonts w:eastAsia="Times New Roman" w:cs="Times New Roman"/>
                <w:szCs w:val="24"/>
                <w:lang w:eastAsia="ru-RU"/>
              </w:rPr>
            </w:pPr>
            <w:r>
              <w:rPr>
                <w:rFonts w:eastAsia="Times New Roman" w:cs="Times New Roman"/>
                <w:szCs w:val="24"/>
                <w:lang w:eastAsia="ru-RU"/>
              </w:rPr>
              <w:t>73,7</w:t>
            </w:r>
          </w:p>
        </w:tc>
        <w:tc>
          <w:tcPr>
            <w:tcW w:w="870" w:type="dxa"/>
          </w:tcPr>
          <w:p w:rsidR="004E6FC4" w:rsidRPr="00365463" w:rsidRDefault="004E6FC4" w:rsidP="009E32C2">
            <w:pPr>
              <w:jc w:val="center"/>
              <w:rPr>
                <w:rFonts w:eastAsia="Times New Roman" w:cs="Times New Roman"/>
                <w:szCs w:val="24"/>
                <w:lang w:eastAsia="ru-RU"/>
              </w:rPr>
            </w:pPr>
            <w:r>
              <w:rPr>
                <w:rFonts w:eastAsia="Times New Roman" w:cs="Times New Roman"/>
                <w:szCs w:val="24"/>
                <w:lang w:eastAsia="ru-RU"/>
              </w:rPr>
              <w:t>82,4</w:t>
            </w:r>
          </w:p>
        </w:tc>
        <w:tc>
          <w:tcPr>
            <w:tcW w:w="850" w:type="dxa"/>
          </w:tcPr>
          <w:p w:rsidR="004E6FC4" w:rsidRPr="00365463" w:rsidRDefault="004E6FC4" w:rsidP="009E32C2">
            <w:pPr>
              <w:jc w:val="center"/>
              <w:rPr>
                <w:rFonts w:eastAsia="Times New Roman" w:cs="Times New Roman"/>
                <w:szCs w:val="24"/>
                <w:lang w:eastAsia="ru-RU"/>
              </w:rPr>
            </w:pPr>
            <w:r>
              <w:rPr>
                <w:rFonts w:eastAsia="Times New Roman" w:cs="Times New Roman"/>
                <w:szCs w:val="24"/>
                <w:lang w:eastAsia="ru-RU"/>
              </w:rPr>
              <w:t>91,2</w:t>
            </w:r>
          </w:p>
        </w:tc>
        <w:tc>
          <w:tcPr>
            <w:tcW w:w="816" w:type="dxa"/>
          </w:tcPr>
          <w:p w:rsidR="004E6FC4" w:rsidRPr="00365463" w:rsidRDefault="004E6FC4" w:rsidP="009E32C2">
            <w:pPr>
              <w:jc w:val="center"/>
              <w:rPr>
                <w:rFonts w:eastAsia="Times New Roman" w:cs="Times New Roman"/>
                <w:szCs w:val="24"/>
                <w:lang w:eastAsia="ru-RU"/>
              </w:rPr>
            </w:pPr>
            <w:r>
              <w:rPr>
                <w:rFonts w:eastAsia="Times New Roman" w:cs="Times New Roman"/>
                <w:szCs w:val="24"/>
                <w:lang w:eastAsia="ru-RU"/>
              </w:rPr>
              <w:t>100</w:t>
            </w:r>
          </w:p>
        </w:tc>
      </w:tr>
    </w:tbl>
    <w:p w:rsidR="00387811" w:rsidRDefault="00387811" w:rsidP="00564A12">
      <w:pPr>
        <w:spacing w:after="0" w:line="240" w:lineRule="auto"/>
        <w:jc w:val="both"/>
        <w:rPr>
          <w:rFonts w:eastAsia="Times New Roman" w:cs="Times New Roman"/>
          <w:sz w:val="28"/>
          <w:szCs w:val="28"/>
          <w:lang w:eastAsia="ru-RU"/>
        </w:rPr>
      </w:pPr>
    </w:p>
    <w:p w:rsidR="00564A12" w:rsidRDefault="008B7F84" w:rsidP="00564A12">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6</w:t>
      </w:r>
      <w:r w:rsidR="00564A12">
        <w:rPr>
          <w:rFonts w:eastAsia="Times New Roman" w:cs="Times New Roman"/>
          <w:sz w:val="28"/>
          <w:szCs w:val="28"/>
          <w:lang w:eastAsia="ru-RU"/>
        </w:rPr>
        <w:t>) доля работников</w:t>
      </w:r>
      <w:r>
        <w:rPr>
          <w:rFonts w:eastAsia="Times New Roman" w:cs="Times New Roman"/>
          <w:sz w:val="28"/>
          <w:szCs w:val="28"/>
          <w:lang w:eastAsia="ru-RU"/>
        </w:rPr>
        <w:t xml:space="preserve"> Учреждения</w:t>
      </w:r>
      <w:r w:rsidR="00564A12">
        <w:rPr>
          <w:rFonts w:eastAsia="Times New Roman" w:cs="Times New Roman"/>
          <w:sz w:val="28"/>
          <w:szCs w:val="28"/>
          <w:lang w:eastAsia="ru-RU"/>
        </w:rPr>
        <w:t>, переведенных на «эффективный контракт»:</w:t>
      </w:r>
    </w:p>
    <w:p w:rsidR="00564A12" w:rsidRDefault="00564A12" w:rsidP="00564A12">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показатель рассчитывается как произведение 100% на отношение количества заключенных «эффективных контрактов» к общему количеству трудовых договоров</w:t>
      </w:r>
      <w:r w:rsidR="008B7F84">
        <w:rPr>
          <w:rFonts w:eastAsia="Times New Roman" w:cs="Times New Roman"/>
          <w:sz w:val="28"/>
          <w:szCs w:val="28"/>
          <w:lang w:eastAsia="ru-RU"/>
        </w:rPr>
        <w:t>, заключенных с работниками Учреждения</w:t>
      </w:r>
      <w:r>
        <w:rPr>
          <w:rFonts w:eastAsia="Times New Roman" w:cs="Times New Roman"/>
          <w:sz w:val="28"/>
          <w:szCs w:val="28"/>
          <w:lang w:eastAsia="ru-RU"/>
        </w:rPr>
        <w:t>.</w:t>
      </w:r>
    </w:p>
    <w:p w:rsidR="00564A12" w:rsidRDefault="00564A12" w:rsidP="008B7F84">
      <w:pPr>
        <w:spacing w:before="100" w:beforeAutospacing="1" w:after="0" w:line="240" w:lineRule="auto"/>
        <w:jc w:val="right"/>
        <w:rPr>
          <w:rFonts w:eastAsia="Times New Roman" w:cs="Times New Roman"/>
          <w:szCs w:val="24"/>
          <w:lang w:eastAsia="ru-RU"/>
        </w:rPr>
      </w:pPr>
      <w:r>
        <w:rPr>
          <w:rFonts w:eastAsia="Times New Roman" w:cs="Times New Roman"/>
          <w:szCs w:val="24"/>
          <w:lang w:eastAsia="ru-RU"/>
        </w:rPr>
        <w:t>(процентов)</w:t>
      </w:r>
    </w:p>
    <w:tbl>
      <w:tblPr>
        <w:tblStyle w:val="a5"/>
        <w:tblW w:w="0" w:type="auto"/>
        <w:tblLook w:val="04A0" w:firstRow="1" w:lastRow="0" w:firstColumn="1" w:lastColumn="0" w:noHBand="0" w:noVBand="1"/>
      </w:tblPr>
      <w:tblGrid>
        <w:gridCol w:w="3075"/>
        <w:gridCol w:w="989"/>
        <w:gridCol w:w="991"/>
        <w:gridCol w:w="1007"/>
        <w:gridCol w:w="973"/>
        <w:gridCol w:w="870"/>
        <w:gridCol w:w="850"/>
        <w:gridCol w:w="816"/>
      </w:tblGrid>
      <w:tr w:rsidR="00564A12" w:rsidTr="00564A12">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A12" w:rsidRDefault="00564A12">
            <w:pPr>
              <w:jc w:val="both"/>
              <w:rPr>
                <w:rFonts w:eastAsia="Times New Roman" w:cs="Times New Roman"/>
                <w:szCs w:val="24"/>
                <w:lang w:eastAsia="ru-RU"/>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pPr>
              <w:jc w:val="center"/>
              <w:rPr>
                <w:rFonts w:eastAsia="Times New Roman" w:cs="Times New Roman"/>
                <w:szCs w:val="24"/>
                <w:lang w:eastAsia="ru-RU"/>
              </w:rPr>
            </w:pPr>
            <w:r>
              <w:rPr>
                <w:rFonts w:eastAsia="Times New Roman" w:cs="Times New Roman"/>
                <w:szCs w:val="24"/>
                <w:lang w:eastAsia="ru-RU"/>
              </w:rPr>
              <w:t>2012</w:t>
            </w:r>
          </w:p>
          <w:p w:rsidR="00564A12" w:rsidRDefault="00564A12">
            <w:pPr>
              <w:jc w:val="center"/>
              <w:rPr>
                <w:rFonts w:eastAsia="Times New Roman" w:cs="Times New Roman"/>
                <w:szCs w:val="24"/>
                <w:lang w:eastAsia="ru-RU"/>
              </w:rPr>
            </w:pPr>
            <w:r>
              <w:rPr>
                <w:rFonts w:eastAsia="Times New Roman" w:cs="Times New Roman"/>
                <w:szCs w:val="24"/>
                <w:lang w:eastAsia="ru-RU"/>
              </w:rPr>
              <w:t>год</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pPr>
              <w:jc w:val="center"/>
              <w:rPr>
                <w:rFonts w:eastAsia="Times New Roman" w:cs="Times New Roman"/>
                <w:szCs w:val="24"/>
                <w:lang w:eastAsia="ru-RU"/>
              </w:rPr>
            </w:pPr>
            <w:r>
              <w:rPr>
                <w:rFonts w:eastAsia="Times New Roman" w:cs="Times New Roman"/>
                <w:szCs w:val="24"/>
                <w:lang w:eastAsia="ru-RU"/>
              </w:rPr>
              <w:t>2013</w:t>
            </w:r>
          </w:p>
          <w:p w:rsidR="00564A12" w:rsidRDefault="00564A12">
            <w:pPr>
              <w:jc w:val="center"/>
              <w:rPr>
                <w:rFonts w:eastAsia="Times New Roman" w:cs="Times New Roman"/>
                <w:szCs w:val="24"/>
                <w:lang w:eastAsia="ru-RU"/>
              </w:rPr>
            </w:pPr>
            <w:r>
              <w:rPr>
                <w:rFonts w:eastAsia="Times New Roman" w:cs="Times New Roman"/>
                <w:szCs w:val="24"/>
                <w:lang w:eastAsia="ru-RU"/>
              </w:rPr>
              <w:t>год</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pPr>
              <w:jc w:val="center"/>
              <w:rPr>
                <w:rFonts w:eastAsia="Times New Roman" w:cs="Times New Roman"/>
                <w:szCs w:val="24"/>
                <w:lang w:eastAsia="ru-RU"/>
              </w:rPr>
            </w:pPr>
            <w:r>
              <w:rPr>
                <w:rFonts w:eastAsia="Times New Roman" w:cs="Times New Roman"/>
                <w:szCs w:val="24"/>
                <w:lang w:eastAsia="ru-RU"/>
              </w:rPr>
              <w:t>2014</w:t>
            </w:r>
          </w:p>
          <w:p w:rsidR="00564A12" w:rsidRDefault="00564A12">
            <w:pPr>
              <w:jc w:val="center"/>
              <w:rPr>
                <w:rFonts w:eastAsia="Times New Roman" w:cs="Times New Roman"/>
                <w:szCs w:val="24"/>
                <w:lang w:eastAsia="ru-RU"/>
              </w:rPr>
            </w:pPr>
            <w:r>
              <w:rPr>
                <w:rFonts w:eastAsia="Times New Roman" w:cs="Times New Roman"/>
                <w:szCs w:val="24"/>
                <w:lang w:eastAsia="ru-RU"/>
              </w:rPr>
              <w:t>год</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pPr>
              <w:jc w:val="center"/>
              <w:rPr>
                <w:rFonts w:eastAsia="Times New Roman" w:cs="Times New Roman"/>
                <w:szCs w:val="24"/>
                <w:lang w:eastAsia="ru-RU"/>
              </w:rPr>
            </w:pPr>
            <w:r>
              <w:rPr>
                <w:rFonts w:eastAsia="Times New Roman" w:cs="Times New Roman"/>
                <w:szCs w:val="24"/>
                <w:lang w:eastAsia="ru-RU"/>
              </w:rPr>
              <w:t>2015</w:t>
            </w:r>
          </w:p>
          <w:p w:rsidR="00564A12" w:rsidRDefault="00564A12">
            <w:pPr>
              <w:jc w:val="center"/>
              <w:rPr>
                <w:rFonts w:eastAsia="Times New Roman" w:cs="Times New Roman"/>
                <w:szCs w:val="24"/>
                <w:lang w:eastAsia="ru-RU"/>
              </w:rPr>
            </w:pPr>
            <w:r>
              <w:rPr>
                <w:rFonts w:eastAsia="Times New Roman" w:cs="Times New Roman"/>
                <w:szCs w:val="24"/>
                <w:lang w:eastAsia="ru-RU"/>
              </w:rPr>
              <w:t>год</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pPr>
              <w:jc w:val="center"/>
              <w:rPr>
                <w:rFonts w:eastAsia="Times New Roman" w:cs="Times New Roman"/>
                <w:szCs w:val="24"/>
                <w:lang w:eastAsia="ru-RU"/>
              </w:rPr>
            </w:pPr>
            <w:r>
              <w:rPr>
                <w:rFonts w:eastAsia="Times New Roman" w:cs="Times New Roman"/>
                <w:szCs w:val="24"/>
                <w:lang w:eastAsia="ru-RU"/>
              </w:rPr>
              <w:t>2016</w:t>
            </w:r>
          </w:p>
          <w:p w:rsidR="00564A12" w:rsidRDefault="00564A12">
            <w:pPr>
              <w:jc w:val="center"/>
              <w:rPr>
                <w:rFonts w:eastAsia="Times New Roman" w:cs="Times New Roman"/>
                <w:szCs w:val="24"/>
                <w:lang w:eastAsia="ru-RU"/>
              </w:rPr>
            </w:pPr>
            <w:r>
              <w:rPr>
                <w:rFonts w:eastAsia="Times New Roman" w:cs="Times New Roman"/>
                <w:szCs w:val="24"/>
                <w:lang w:eastAsia="ru-RU"/>
              </w:rPr>
              <w:t>год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pPr>
              <w:jc w:val="center"/>
              <w:rPr>
                <w:rFonts w:eastAsia="Times New Roman" w:cs="Times New Roman"/>
                <w:szCs w:val="24"/>
                <w:lang w:eastAsia="ru-RU"/>
              </w:rPr>
            </w:pPr>
            <w:r>
              <w:rPr>
                <w:rFonts w:eastAsia="Times New Roman" w:cs="Times New Roman"/>
                <w:szCs w:val="24"/>
                <w:lang w:eastAsia="ru-RU"/>
              </w:rPr>
              <w:t>2017</w:t>
            </w:r>
          </w:p>
          <w:p w:rsidR="00564A12" w:rsidRDefault="00564A12">
            <w:pPr>
              <w:jc w:val="center"/>
              <w:rPr>
                <w:rFonts w:eastAsia="Times New Roman" w:cs="Times New Roman"/>
                <w:szCs w:val="24"/>
                <w:lang w:eastAsia="ru-RU"/>
              </w:rPr>
            </w:pPr>
            <w:r>
              <w:rPr>
                <w:rFonts w:eastAsia="Times New Roman" w:cs="Times New Roman"/>
                <w:szCs w:val="24"/>
                <w:lang w:eastAsia="ru-RU"/>
              </w:rPr>
              <w:t>год</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pPr>
              <w:jc w:val="center"/>
              <w:rPr>
                <w:rFonts w:eastAsia="Times New Roman" w:cs="Times New Roman"/>
                <w:szCs w:val="24"/>
                <w:lang w:eastAsia="ru-RU"/>
              </w:rPr>
            </w:pPr>
            <w:r>
              <w:rPr>
                <w:rFonts w:eastAsia="Times New Roman" w:cs="Times New Roman"/>
                <w:szCs w:val="24"/>
                <w:lang w:eastAsia="ru-RU"/>
              </w:rPr>
              <w:t>2018</w:t>
            </w:r>
          </w:p>
          <w:p w:rsidR="00564A12" w:rsidRDefault="00564A12">
            <w:pPr>
              <w:jc w:val="center"/>
              <w:rPr>
                <w:rFonts w:eastAsia="Times New Roman" w:cs="Times New Roman"/>
                <w:szCs w:val="24"/>
                <w:lang w:eastAsia="ru-RU"/>
              </w:rPr>
            </w:pPr>
            <w:r>
              <w:rPr>
                <w:rFonts w:eastAsia="Times New Roman" w:cs="Times New Roman"/>
                <w:szCs w:val="24"/>
                <w:lang w:eastAsia="ru-RU"/>
              </w:rPr>
              <w:t>год</w:t>
            </w:r>
          </w:p>
        </w:tc>
      </w:tr>
      <w:tr w:rsidR="00564A12" w:rsidTr="00564A12">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rsidP="008B7F84">
            <w:pPr>
              <w:jc w:val="both"/>
              <w:rPr>
                <w:rFonts w:eastAsia="Times New Roman" w:cs="Times New Roman"/>
                <w:szCs w:val="24"/>
                <w:lang w:eastAsia="ru-RU"/>
              </w:rPr>
            </w:pPr>
            <w:r>
              <w:rPr>
                <w:rFonts w:eastAsia="Times New Roman" w:cs="Times New Roman"/>
                <w:szCs w:val="24"/>
                <w:lang w:eastAsia="ru-RU"/>
              </w:rPr>
              <w:t>Всего п</w:t>
            </w:r>
            <w:r w:rsidR="0027501D">
              <w:rPr>
                <w:rFonts w:eastAsia="Times New Roman" w:cs="Times New Roman"/>
                <w:szCs w:val="24"/>
                <w:lang w:eastAsia="ru-RU"/>
              </w:rPr>
              <w:t xml:space="preserve">о </w:t>
            </w:r>
            <w:r w:rsidR="008B7F84">
              <w:rPr>
                <w:rFonts w:eastAsia="Times New Roman" w:cs="Times New Roman"/>
                <w:szCs w:val="24"/>
                <w:lang w:eastAsia="ru-RU"/>
              </w:rPr>
              <w:t>Учреждению</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pPr>
              <w:jc w:val="center"/>
              <w:rPr>
                <w:rFonts w:eastAsia="Times New Roman" w:cs="Times New Roman"/>
                <w:szCs w:val="24"/>
                <w:lang w:eastAsia="ru-RU"/>
              </w:rPr>
            </w:pPr>
            <w:r>
              <w:rPr>
                <w:rFonts w:eastAsia="Times New Roman" w:cs="Times New Roman"/>
                <w:szCs w:val="24"/>
                <w:lang w:eastAsia="ru-RU"/>
              </w:rPr>
              <w:t>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pPr>
              <w:jc w:val="center"/>
              <w:rPr>
                <w:rFonts w:eastAsia="Times New Roman" w:cs="Times New Roman"/>
                <w:szCs w:val="24"/>
                <w:lang w:eastAsia="ru-RU"/>
              </w:rPr>
            </w:pPr>
            <w:r>
              <w:rPr>
                <w:rFonts w:eastAsia="Times New Roman" w:cs="Times New Roman"/>
                <w:szCs w:val="24"/>
                <w:lang w:eastAsia="ru-RU"/>
              </w:rPr>
              <w:t>0</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rsidP="00564A12">
            <w:pPr>
              <w:jc w:val="center"/>
              <w:rPr>
                <w:rFonts w:eastAsia="Times New Roman" w:cs="Times New Roman"/>
                <w:szCs w:val="24"/>
                <w:lang w:eastAsia="ru-RU"/>
              </w:rPr>
            </w:pPr>
            <w:r>
              <w:rPr>
                <w:rFonts w:eastAsia="Times New Roman" w:cs="Times New Roman"/>
                <w:szCs w:val="24"/>
                <w:lang w:eastAsia="ru-RU"/>
              </w:rPr>
              <w:t>50</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pPr>
              <w:jc w:val="center"/>
              <w:rPr>
                <w:rFonts w:eastAsia="Times New Roman" w:cs="Times New Roman"/>
                <w:szCs w:val="24"/>
                <w:lang w:eastAsia="ru-RU"/>
              </w:rPr>
            </w:pPr>
            <w:r>
              <w:rPr>
                <w:rFonts w:eastAsia="Times New Roman" w:cs="Times New Roman"/>
                <w:szCs w:val="24"/>
                <w:lang w:eastAsia="ru-RU"/>
              </w:rPr>
              <w:t>100</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pPr>
              <w:jc w:val="center"/>
              <w:rPr>
                <w:rFonts w:eastAsia="Times New Roman" w:cs="Times New Roman"/>
                <w:szCs w:val="24"/>
                <w:lang w:eastAsia="ru-RU"/>
              </w:rPr>
            </w:pPr>
            <w:r>
              <w:rPr>
                <w:rFonts w:eastAsia="Times New Roman" w:cs="Times New Roman"/>
                <w:szCs w:val="24"/>
                <w:lang w:eastAsia="ru-RU"/>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pPr>
              <w:jc w:val="center"/>
              <w:rPr>
                <w:rFonts w:eastAsia="Times New Roman" w:cs="Times New Roman"/>
                <w:szCs w:val="24"/>
                <w:lang w:eastAsia="ru-RU"/>
              </w:rPr>
            </w:pPr>
            <w:r>
              <w:rPr>
                <w:rFonts w:eastAsia="Times New Roman" w:cs="Times New Roman"/>
                <w:szCs w:val="24"/>
                <w:lang w:eastAsia="ru-RU"/>
              </w:rPr>
              <w:t>100</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pPr>
              <w:jc w:val="center"/>
              <w:rPr>
                <w:rFonts w:eastAsia="Times New Roman" w:cs="Times New Roman"/>
                <w:szCs w:val="24"/>
                <w:lang w:eastAsia="ru-RU"/>
              </w:rPr>
            </w:pPr>
            <w:r>
              <w:rPr>
                <w:rFonts w:eastAsia="Times New Roman" w:cs="Times New Roman"/>
                <w:szCs w:val="24"/>
                <w:lang w:eastAsia="ru-RU"/>
              </w:rPr>
              <w:t>100</w:t>
            </w:r>
          </w:p>
        </w:tc>
      </w:tr>
    </w:tbl>
    <w:p w:rsidR="00564A12" w:rsidRDefault="00564A12" w:rsidP="00564A12">
      <w:pPr>
        <w:spacing w:after="0" w:line="240" w:lineRule="auto"/>
        <w:jc w:val="both"/>
        <w:rPr>
          <w:rFonts w:eastAsia="Times New Roman" w:cs="Times New Roman"/>
          <w:sz w:val="28"/>
          <w:szCs w:val="28"/>
          <w:lang w:eastAsia="ru-RU"/>
        </w:rPr>
      </w:pPr>
    </w:p>
    <w:p w:rsidR="00564A12" w:rsidRDefault="002F4A85" w:rsidP="00564A12">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7</w:t>
      </w:r>
      <w:r w:rsidR="00564A12">
        <w:rPr>
          <w:rFonts w:eastAsia="Times New Roman" w:cs="Times New Roman"/>
          <w:sz w:val="28"/>
          <w:szCs w:val="28"/>
          <w:lang w:eastAsia="ru-RU"/>
        </w:rPr>
        <w:t xml:space="preserve">) доля руководителей </w:t>
      </w:r>
      <w:r>
        <w:rPr>
          <w:rFonts w:eastAsia="Times New Roman" w:cs="Times New Roman"/>
          <w:sz w:val="28"/>
          <w:szCs w:val="28"/>
          <w:lang w:eastAsia="ru-RU"/>
        </w:rPr>
        <w:t xml:space="preserve">Учреждения, </w:t>
      </w:r>
      <w:r w:rsidR="00564A12">
        <w:rPr>
          <w:rFonts w:eastAsia="Times New Roman" w:cs="Times New Roman"/>
          <w:sz w:val="28"/>
          <w:szCs w:val="28"/>
          <w:lang w:eastAsia="ru-RU"/>
        </w:rPr>
        <w:t xml:space="preserve">трудовой </w:t>
      </w:r>
      <w:r w:rsidR="0093517A">
        <w:rPr>
          <w:rFonts w:eastAsia="Times New Roman" w:cs="Times New Roman"/>
          <w:sz w:val="28"/>
          <w:szCs w:val="28"/>
          <w:lang w:eastAsia="ru-RU"/>
        </w:rPr>
        <w:t>договор</w:t>
      </w:r>
      <w:r w:rsidR="00564A12">
        <w:rPr>
          <w:rFonts w:eastAsia="Times New Roman" w:cs="Times New Roman"/>
          <w:sz w:val="28"/>
          <w:szCs w:val="28"/>
          <w:lang w:eastAsia="ru-RU"/>
        </w:rPr>
        <w:t xml:space="preserve"> с которыми заключен в соответствии с типовой формой:</w:t>
      </w:r>
    </w:p>
    <w:p w:rsidR="002F4A85" w:rsidRPr="0071056E" w:rsidRDefault="002F4A85" w:rsidP="002F4A85">
      <w:pPr>
        <w:spacing w:after="0" w:line="240" w:lineRule="auto"/>
        <w:jc w:val="both"/>
        <w:rPr>
          <w:rFonts w:eastAsia="Times New Roman" w:cs="Times New Roman"/>
          <w:sz w:val="28"/>
          <w:szCs w:val="28"/>
          <w:lang w:eastAsia="ru-RU"/>
        </w:rPr>
      </w:pPr>
      <w:r w:rsidRPr="0071056E">
        <w:rPr>
          <w:rFonts w:eastAsia="Times New Roman" w:cs="Times New Roman"/>
          <w:sz w:val="28"/>
          <w:szCs w:val="28"/>
          <w:lang w:eastAsia="ru-RU"/>
        </w:rPr>
        <w:t xml:space="preserve">показатель рассчитывается как произведение 100% на отношение количества трудовых договоров, заключенных с руководителями </w:t>
      </w:r>
      <w:r>
        <w:rPr>
          <w:rFonts w:eastAsia="Times New Roman" w:cs="Times New Roman"/>
          <w:sz w:val="28"/>
          <w:szCs w:val="28"/>
          <w:lang w:eastAsia="ru-RU"/>
        </w:rPr>
        <w:t>У</w:t>
      </w:r>
      <w:r w:rsidRPr="0071056E">
        <w:rPr>
          <w:rFonts w:eastAsia="Times New Roman" w:cs="Times New Roman"/>
          <w:sz w:val="28"/>
          <w:szCs w:val="28"/>
          <w:lang w:eastAsia="ru-RU"/>
        </w:rPr>
        <w:t>чреждени</w:t>
      </w:r>
      <w:r>
        <w:rPr>
          <w:rFonts w:eastAsia="Times New Roman" w:cs="Times New Roman"/>
          <w:sz w:val="28"/>
          <w:szCs w:val="28"/>
          <w:lang w:eastAsia="ru-RU"/>
        </w:rPr>
        <w:t>я</w:t>
      </w:r>
      <w:r w:rsidRPr="0071056E">
        <w:rPr>
          <w:rFonts w:eastAsia="Times New Roman" w:cs="Times New Roman"/>
          <w:sz w:val="28"/>
          <w:szCs w:val="28"/>
          <w:lang w:eastAsia="ru-RU"/>
        </w:rPr>
        <w:t xml:space="preserve"> в соответствии с типовой формой, утверждаемой Правительством Российской Федерации, к общему количеству трудовых договоров с руководителями</w:t>
      </w:r>
      <w:r>
        <w:rPr>
          <w:rFonts w:eastAsia="Times New Roman" w:cs="Times New Roman"/>
          <w:sz w:val="28"/>
          <w:szCs w:val="28"/>
          <w:lang w:eastAsia="ru-RU"/>
        </w:rPr>
        <w:t xml:space="preserve"> Учреждения</w:t>
      </w:r>
      <w:r w:rsidRPr="0071056E">
        <w:rPr>
          <w:rFonts w:eastAsia="Times New Roman" w:cs="Times New Roman"/>
          <w:sz w:val="28"/>
          <w:szCs w:val="28"/>
          <w:lang w:eastAsia="ru-RU"/>
        </w:rPr>
        <w:t>.</w:t>
      </w:r>
    </w:p>
    <w:p w:rsidR="00564A12" w:rsidRDefault="002F4A85" w:rsidP="00564A12">
      <w:pPr>
        <w:spacing w:after="0" w:line="240" w:lineRule="auto"/>
        <w:jc w:val="right"/>
        <w:rPr>
          <w:rFonts w:eastAsia="Times New Roman" w:cs="Times New Roman"/>
          <w:szCs w:val="24"/>
          <w:lang w:eastAsia="ru-RU"/>
        </w:rPr>
      </w:pPr>
      <w:r>
        <w:rPr>
          <w:rFonts w:eastAsia="Times New Roman" w:cs="Times New Roman"/>
          <w:szCs w:val="24"/>
          <w:lang w:eastAsia="ru-RU"/>
        </w:rPr>
        <w:t xml:space="preserve"> </w:t>
      </w:r>
      <w:r w:rsidR="00564A12">
        <w:rPr>
          <w:rFonts w:eastAsia="Times New Roman" w:cs="Times New Roman"/>
          <w:szCs w:val="24"/>
          <w:lang w:eastAsia="ru-RU"/>
        </w:rPr>
        <w:t>(человек/процентов)</w:t>
      </w:r>
    </w:p>
    <w:tbl>
      <w:tblPr>
        <w:tblStyle w:val="a5"/>
        <w:tblW w:w="0" w:type="auto"/>
        <w:tblLook w:val="04A0" w:firstRow="1" w:lastRow="0" w:firstColumn="1" w:lastColumn="0" w:noHBand="0" w:noVBand="1"/>
      </w:tblPr>
      <w:tblGrid>
        <w:gridCol w:w="3051"/>
        <w:gridCol w:w="983"/>
        <w:gridCol w:w="984"/>
        <w:gridCol w:w="1004"/>
        <w:gridCol w:w="970"/>
        <w:gridCol w:w="883"/>
        <w:gridCol w:w="883"/>
        <w:gridCol w:w="813"/>
      </w:tblGrid>
      <w:tr w:rsidR="00564A12" w:rsidTr="00564A12">
        <w:tc>
          <w:tcPr>
            <w:tcW w:w="3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A12" w:rsidRDefault="00564A12">
            <w:pPr>
              <w:jc w:val="both"/>
              <w:rPr>
                <w:rFonts w:eastAsia="Times New Roman" w:cs="Times New Roman"/>
                <w:szCs w:val="24"/>
                <w:lang w:eastAsia="ru-RU"/>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pPr>
              <w:jc w:val="center"/>
              <w:rPr>
                <w:rFonts w:eastAsia="Times New Roman" w:cs="Times New Roman"/>
                <w:szCs w:val="24"/>
                <w:lang w:eastAsia="ru-RU"/>
              </w:rPr>
            </w:pPr>
            <w:r>
              <w:rPr>
                <w:rFonts w:eastAsia="Times New Roman" w:cs="Times New Roman"/>
                <w:szCs w:val="24"/>
                <w:lang w:eastAsia="ru-RU"/>
              </w:rPr>
              <w:t>2012</w:t>
            </w:r>
          </w:p>
          <w:p w:rsidR="00564A12" w:rsidRDefault="00564A12">
            <w:pPr>
              <w:jc w:val="center"/>
              <w:rPr>
                <w:rFonts w:eastAsia="Times New Roman" w:cs="Times New Roman"/>
                <w:szCs w:val="24"/>
                <w:lang w:eastAsia="ru-RU"/>
              </w:rPr>
            </w:pPr>
            <w:r>
              <w:rPr>
                <w:rFonts w:eastAsia="Times New Roman" w:cs="Times New Roman"/>
                <w:szCs w:val="24"/>
                <w:lang w:eastAsia="ru-RU"/>
              </w:rPr>
              <w:t>год</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pPr>
              <w:jc w:val="center"/>
              <w:rPr>
                <w:rFonts w:eastAsia="Times New Roman" w:cs="Times New Roman"/>
                <w:szCs w:val="24"/>
                <w:lang w:eastAsia="ru-RU"/>
              </w:rPr>
            </w:pPr>
            <w:r>
              <w:rPr>
                <w:rFonts w:eastAsia="Times New Roman" w:cs="Times New Roman"/>
                <w:szCs w:val="24"/>
                <w:lang w:eastAsia="ru-RU"/>
              </w:rPr>
              <w:t>2013</w:t>
            </w:r>
          </w:p>
          <w:p w:rsidR="00564A12" w:rsidRDefault="00564A12">
            <w:pPr>
              <w:jc w:val="center"/>
              <w:rPr>
                <w:rFonts w:eastAsia="Times New Roman" w:cs="Times New Roman"/>
                <w:szCs w:val="24"/>
                <w:lang w:eastAsia="ru-RU"/>
              </w:rPr>
            </w:pPr>
            <w:r>
              <w:rPr>
                <w:rFonts w:eastAsia="Times New Roman" w:cs="Times New Roman"/>
                <w:szCs w:val="24"/>
                <w:lang w:eastAsia="ru-RU"/>
              </w:rPr>
              <w:t>год</w:t>
            </w:r>
          </w:p>
        </w:tc>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pPr>
              <w:jc w:val="center"/>
              <w:rPr>
                <w:rFonts w:eastAsia="Times New Roman" w:cs="Times New Roman"/>
                <w:szCs w:val="24"/>
                <w:lang w:eastAsia="ru-RU"/>
              </w:rPr>
            </w:pPr>
            <w:r>
              <w:rPr>
                <w:rFonts w:eastAsia="Times New Roman" w:cs="Times New Roman"/>
                <w:szCs w:val="24"/>
                <w:lang w:eastAsia="ru-RU"/>
              </w:rPr>
              <w:t>2014</w:t>
            </w:r>
          </w:p>
          <w:p w:rsidR="00564A12" w:rsidRDefault="00564A12">
            <w:pPr>
              <w:jc w:val="center"/>
              <w:rPr>
                <w:rFonts w:eastAsia="Times New Roman" w:cs="Times New Roman"/>
                <w:szCs w:val="24"/>
                <w:lang w:eastAsia="ru-RU"/>
              </w:rPr>
            </w:pPr>
            <w:r>
              <w:rPr>
                <w:rFonts w:eastAsia="Times New Roman" w:cs="Times New Roman"/>
                <w:szCs w:val="24"/>
                <w:lang w:eastAsia="ru-RU"/>
              </w:rPr>
              <w:t>год</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pPr>
              <w:jc w:val="center"/>
              <w:rPr>
                <w:rFonts w:eastAsia="Times New Roman" w:cs="Times New Roman"/>
                <w:szCs w:val="24"/>
                <w:lang w:eastAsia="ru-RU"/>
              </w:rPr>
            </w:pPr>
            <w:r>
              <w:rPr>
                <w:rFonts w:eastAsia="Times New Roman" w:cs="Times New Roman"/>
                <w:szCs w:val="24"/>
                <w:lang w:eastAsia="ru-RU"/>
              </w:rPr>
              <w:t>2015</w:t>
            </w:r>
          </w:p>
          <w:p w:rsidR="00564A12" w:rsidRDefault="00564A12">
            <w:pPr>
              <w:jc w:val="center"/>
              <w:rPr>
                <w:rFonts w:eastAsia="Times New Roman" w:cs="Times New Roman"/>
                <w:szCs w:val="24"/>
                <w:lang w:eastAsia="ru-RU"/>
              </w:rPr>
            </w:pPr>
            <w:r>
              <w:rPr>
                <w:rFonts w:eastAsia="Times New Roman" w:cs="Times New Roman"/>
                <w:szCs w:val="24"/>
                <w:lang w:eastAsia="ru-RU"/>
              </w:rPr>
              <w:t>год</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pPr>
              <w:jc w:val="center"/>
              <w:rPr>
                <w:rFonts w:eastAsia="Times New Roman" w:cs="Times New Roman"/>
                <w:szCs w:val="24"/>
                <w:lang w:eastAsia="ru-RU"/>
              </w:rPr>
            </w:pPr>
            <w:r>
              <w:rPr>
                <w:rFonts w:eastAsia="Times New Roman" w:cs="Times New Roman"/>
                <w:szCs w:val="24"/>
                <w:lang w:eastAsia="ru-RU"/>
              </w:rPr>
              <w:t>2016</w:t>
            </w:r>
          </w:p>
          <w:p w:rsidR="00564A12" w:rsidRDefault="00564A12">
            <w:pPr>
              <w:jc w:val="center"/>
              <w:rPr>
                <w:rFonts w:eastAsia="Times New Roman" w:cs="Times New Roman"/>
                <w:szCs w:val="24"/>
                <w:lang w:eastAsia="ru-RU"/>
              </w:rPr>
            </w:pPr>
            <w:r>
              <w:rPr>
                <w:rFonts w:eastAsia="Times New Roman" w:cs="Times New Roman"/>
                <w:szCs w:val="24"/>
                <w:lang w:eastAsia="ru-RU"/>
              </w:rPr>
              <w:t>год</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pPr>
              <w:jc w:val="center"/>
              <w:rPr>
                <w:rFonts w:eastAsia="Times New Roman" w:cs="Times New Roman"/>
                <w:szCs w:val="24"/>
                <w:lang w:eastAsia="ru-RU"/>
              </w:rPr>
            </w:pPr>
            <w:r>
              <w:rPr>
                <w:rFonts w:eastAsia="Times New Roman" w:cs="Times New Roman"/>
                <w:szCs w:val="24"/>
                <w:lang w:eastAsia="ru-RU"/>
              </w:rPr>
              <w:t>2017</w:t>
            </w:r>
          </w:p>
          <w:p w:rsidR="00564A12" w:rsidRDefault="00564A12">
            <w:pPr>
              <w:jc w:val="center"/>
              <w:rPr>
                <w:rFonts w:eastAsia="Times New Roman" w:cs="Times New Roman"/>
                <w:szCs w:val="24"/>
                <w:lang w:eastAsia="ru-RU"/>
              </w:rPr>
            </w:pPr>
            <w:r>
              <w:rPr>
                <w:rFonts w:eastAsia="Times New Roman" w:cs="Times New Roman"/>
                <w:szCs w:val="24"/>
                <w:lang w:eastAsia="ru-RU"/>
              </w:rPr>
              <w:t>год</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pPr>
              <w:jc w:val="center"/>
              <w:rPr>
                <w:rFonts w:eastAsia="Times New Roman" w:cs="Times New Roman"/>
                <w:szCs w:val="24"/>
                <w:lang w:eastAsia="ru-RU"/>
              </w:rPr>
            </w:pPr>
            <w:r>
              <w:rPr>
                <w:rFonts w:eastAsia="Times New Roman" w:cs="Times New Roman"/>
                <w:szCs w:val="24"/>
                <w:lang w:eastAsia="ru-RU"/>
              </w:rPr>
              <w:t>2018</w:t>
            </w:r>
          </w:p>
          <w:p w:rsidR="00564A12" w:rsidRDefault="00564A12">
            <w:pPr>
              <w:jc w:val="center"/>
              <w:rPr>
                <w:rFonts w:eastAsia="Times New Roman" w:cs="Times New Roman"/>
                <w:szCs w:val="24"/>
                <w:lang w:eastAsia="ru-RU"/>
              </w:rPr>
            </w:pPr>
            <w:r>
              <w:rPr>
                <w:rFonts w:eastAsia="Times New Roman" w:cs="Times New Roman"/>
                <w:szCs w:val="24"/>
                <w:lang w:eastAsia="ru-RU"/>
              </w:rPr>
              <w:t>год</w:t>
            </w:r>
          </w:p>
        </w:tc>
      </w:tr>
      <w:tr w:rsidR="00564A12" w:rsidTr="00564A12">
        <w:tc>
          <w:tcPr>
            <w:tcW w:w="3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93517A" w:rsidP="0028129A">
            <w:pPr>
              <w:jc w:val="both"/>
              <w:rPr>
                <w:rFonts w:eastAsia="Times New Roman" w:cs="Times New Roman"/>
                <w:szCs w:val="24"/>
                <w:lang w:eastAsia="ru-RU"/>
              </w:rPr>
            </w:pPr>
            <w:r>
              <w:rPr>
                <w:rFonts w:eastAsia="Times New Roman" w:cs="Times New Roman"/>
                <w:szCs w:val="24"/>
                <w:lang w:eastAsia="ru-RU"/>
              </w:rPr>
              <w:t>Всего п</w:t>
            </w:r>
            <w:r w:rsidR="00564A12">
              <w:rPr>
                <w:rFonts w:eastAsia="Times New Roman" w:cs="Times New Roman"/>
                <w:szCs w:val="24"/>
                <w:lang w:eastAsia="ru-RU"/>
              </w:rPr>
              <w:t xml:space="preserve">о </w:t>
            </w:r>
            <w:r w:rsidR="0027501D">
              <w:rPr>
                <w:rFonts w:eastAsia="Times New Roman" w:cs="Times New Roman"/>
                <w:szCs w:val="24"/>
                <w:lang w:eastAsia="ru-RU"/>
              </w:rPr>
              <w:t xml:space="preserve"> </w:t>
            </w:r>
            <w:r w:rsidR="0028129A">
              <w:rPr>
                <w:rFonts w:eastAsia="Times New Roman" w:cs="Times New Roman"/>
                <w:szCs w:val="24"/>
                <w:lang w:eastAsia="ru-RU"/>
              </w:rPr>
              <w:t>Учреждению</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564A12">
            <w:pPr>
              <w:jc w:val="center"/>
              <w:rPr>
                <w:rFonts w:eastAsia="Times New Roman" w:cs="Times New Roman"/>
                <w:szCs w:val="24"/>
                <w:lang w:eastAsia="ru-RU"/>
              </w:rPr>
            </w:pPr>
            <w:r>
              <w:rPr>
                <w:rFonts w:eastAsia="Times New Roman" w:cs="Times New Roman"/>
                <w:szCs w:val="24"/>
                <w:lang w:eastAsia="ru-RU"/>
              </w:rPr>
              <w:t>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93517A">
            <w:pPr>
              <w:jc w:val="center"/>
              <w:rPr>
                <w:rFonts w:eastAsia="Times New Roman" w:cs="Times New Roman"/>
                <w:szCs w:val="24"/>
                <w:lang w:eastAsia="ru-RU"/>
              </w:rPr>
            </w:pPr>
            <w:r>
              <w:rPr>
                <w:rFonts w:eastAsia="Times New Roman" w:cs="Times New Roman"/>
                <w:szCs w:val="24"/>
                <w:lang w:eastAsia="ru-RU"/>
              </w:rPr>
              <w:t>1/100</w:t>
            </w:r>
          </w:p>
        </w:tc>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93517A">
            <w:pPr>
              <w:jc w:val="center"/>
              <w:rPr>
                <w:rFonts w:eastAsia="Times New Roman" w:cs="Times New Roman"/>
                <w:szCs w:val="24"/>
                <w:lang w:eastAsia="ru-RU"/>
              </w:rPr>
            </w:pPr>
            <w:r>
              <w:rPr>
                <w:rFonts w:eastAsia="Times New Roman" w:cs="Times New Roman"/>
                <w:szCs w:val="24"/>
                <w:lang w:eastAsia="ru-RU"/>
              </w:rPr>
              <w:t>1/100</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93517A">
            <w:pPr>
              <w:jc w:val="center"/>
              <w:rPr>
                <w:rFonts w:eastAsia="Times New Roman" w:cs="Times New Roman"/>
                <w:szCs w:val="24"/>
                <w:lang w:eastAsia="ru-RU"/>
              </w:rPr>
            </w:pPr>
            <w:r>
              <w:rPr>
                <w:rFonts w:eastAsia="Times New Roman" w:cs="Times New Roman"/>
                <w:szCs w:val="24"/>
                <w:lang w:eastAsia="ru-RU"/>
              </w:rPr>
              <w:t>1/100</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93517A">
            <w:pPr>
              <w:jc w:val="center"/>
              <w:rPr>
                <w:rFonts w:eastAsia="Times New Roman" w:cs="Times New Roman"/>
                <w:szCs w:val="24"/>
                <w:lang w:eastAsia="ru-RU"/>
              </w:rPr>
            </w:pPr>
            <w:r>
              <w:rPr>
                <w:rFonts w:eastAsia="Times New Roman" w:cs="Times New Roman"/>
                <w:szCs w:val="24"/>
                <w:lang w:eastAsia="ru-RU"/>
              </w:rPr>
              <w:t>1/100</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93517A">
            <w:pPr>
              <w:jc w:val="center"/>
              <w:rPr>
                <w:rFonts w:eastAsia="Times New Roman" w:cs="Times New Roman"/>
                <w:szCs w:val="24"/>
                <w:lang w:eastAsia="ru-RU"/>
              </w:rPr>
            </w:pPr>
            <w:r>
              <w:rPr>
                <w:rFonts w:eastAsia="Times New Roman" w:cs="Times New Roman"/>
                <w:szCs w:val="24"/>
                <w:lang w:eastAsia="ru-RU"/>
              </w:rPr>
              <w:t>1/100</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12" w:rsidRDefault="0093517A">
            <w:pPr>
              <w:jc w:val="center"/>
              <w:rPr>
                <w:rFonts w:eastAsia="Times New Roman" w:cs="Times New Roman"/>
                <w:szCs w:val="24"/>
                <w:lang w:eastAsia="ru-RU"/>
              </w:rPr>
            </w:pPr>
            <w:r>
              <w:rPr>
                <w:rFonts w:eastAsia="Times New Roman" w:cs="Times New Roman"/>
                <w:szCs w:val="24"/>
                <w:lang w:eastAsia="ru-RU"/>
              </w:rPr>
              <w:t>1/100</w:t>
            </w:r>
          </w:p>
        </w:tc>
      </w:tr>
    </w:tbl>
    <w:p w:rsidR="00564A12" w:rsidRDefault="00564A12" w:rsidP="00564A12">
      <w:pPr>
        <w:spacing w:after="0" w:line="240" w:lineRule="auto"/>
        <w:rPr>
          <w:rFonts w:eastAsia="Times New Roman" w:cs="Times New Roman"/>
          <w:szCs w:val="24"/>
          <w:lang w:eastAsia="ru-RU"/>
        </w:rPr>
      </w:pPr>
    </w:p>
    <w:p w:rsidR="0028129A" w:rsidRDefault="0028129A" w:rsidP="0028129A">
      <w:pPr>
        <w:spacing w:before="100" w:beforeAutospacing="1" w:after="0" w:line="240" w:lineRule="auto"/>
        <w:jc w:val="both"/>
        <w:rPr>
          <w:rFonts w:eastAsia="Times New Roman" w:cs="Times New Roman"/>
          <w:sz w:val="28"/>
          <w:szCs w:val="28"/>
          <w:lang w:eastAsia="ru-RU"/>
        </w:rPr>
      </w:pPr>
      <w:r>
        <w:rPr>
          <w:rFonts w:eastAsia="Times New Roman" w:cs="Times New Roman"/>
          <w:sz w:val="28"/>
          <w:szCs w:val="28"/>
          <w:lang w:eastAsia="ru-RU"/>
        </w:rPr>
        <w:t>8) увеличение количества одаренных детей и талантливой молодежи, получивших различные формы поощрения со стороны органов местного самоуправления (благодарности мэра Тулунского муниципального района, Думы Тулунского муниципального района, ценные призы от администрации Тулунского муниципального района, стипендии, премии администрации Тулунского муниципального района):</w:t>
      </w:r>
    </w:p>
    <w:p w:rsidR="0028129A" w:rsidRDefault="0028129A" w:rsidP="0028129A">
      <w:pPr>
        <w:spacing w:before="100" w:beforeAutospacing="1" w:after="0" w:line="240" w:lineRule="auto"/>
        <w:jc w:val="right"/>
        <w:rPr>
          <w:rFonts w:eastAsia="Times New Roman" w:cs="Times New Roman"/>
          <w:szCs w:val="24"/>
          <w:lang w:eastAsia="ru-RU"/>
        </w:rPr>
      </w:pPr>
      <w:r w:rsidRPr="00B231BD">
        <w:rPr>
          <w:rFonts w:eastAsia="Times New Roman" w:cs="Times New Roman"/>
          <w:szCs w:val="24"/>
          <w:lang w:eastAsia="ru-RU"/>
        </w:rPr>
        <w:t>(</w:t>
      </w:r>
      <w:r>
        <w:rPr>
          <w:rFonts w:eastAsia="Times New Roman" w:cs="Times New Roman"/>
          <w:szCs w:val="24"/>
          <w:lang w:eastAsia="ru-RU"/>
        </w:rPr>
        <w:t>человек</w:t>
      </w:r>
      <w:r w:rsidRPr="00B231BD">
        <w:rPr>
          <w:rFonts w:eastAsia="Times New Roman" w:cs="Times New Roman"/>
          <w:szCs w:val="24"/>
          <w:lang w:eastAsia="ru-RU"/>
        </w:rPr>
        <w:t>)</w:t>
      </w:r>
    </w:p>
    <w:tbl>
      <w:tblPr>
        <w:tblStyle w:val="a5"/>
        <w:tblW w:w="0" w:type="auto"/>
        <w:tblLook w:val="04A0" w:firstRow="1" w:lastRow="0" w:firstColumn="1" w:lastColumn="0" w:noHBand="0" w:noVBand="1"/>
      </w:tblPr>
      <w:tblGrid>
        <w:gridCol w:w="3075"/>
        <w:gridCol w:w="989"/>
        <w:gridCol w:w="991"/>
        <w:gridCol w:w="1007"/>
        <w:gridCol w:w="973"/>
        <w:gridCol w:w="870"/>
        <w:gridCol w:w="850"/>
        <w:gridCol w:w="816"/>
      </w:tblGrid>
      <w:tr w:rsidR="0028129A" w:rsidRPr="00365463" w:rsidTr="009E32C2">
        <w:tc>
          <w:tcPr>
            <w:tcW w:w="3075" w:type="dxa"/>
          </w:tcPr>
          <w:p w:rsidR="0028129A" w:rsidRPr="00365463" w:rsidRDefault="0028129A" w:rsidP="009E32C2">
            <w:pPr>
              <w:jc w:val="both"/>
              <w:rPr>
                <w:rFonts w:eastAsia="Times New Roman" w:cs="Times New Roman"/>
                <w:szCs w:val="24"/>
                <w:lang w:eastAsia="ru-RU"/>
              </w:rPr>
            </w:pPr>
          </w:p>
        </w:tc>
        <w:tc>
          <w:tcPr>
            <w:tcW w:w="989" w:type="dxa"/>
          </w:tcPr>
          <w:p w:rsidR="0028129A" w:rsidRDefault="0028129A" w:rsidP="009E32C2">
            <w:pPr>
              <w:jc w:val="center"/>
              <w:rPr>
                <w:rFonts w:eastAsia="Times New Roman" w:cs="Times New Roman"/>
                <w:szCs w:val="24"/>
                <w:lang w:eastAsia="ru-RU"/>
              </w:rPr>
            </w:pPr>
            <w:r w:rsidRPr="00365463">
              <w:rPr>
                <w:rFonts w:eastAsia="Times New Roman" w:cs="Times New Roman"/>
                <w:szCs w:val="24"/>
                <w:lang w:eastAsia="ru-RU"/>
              </w:rPr>
              <w:t>2012</w:t>
            </w:r>
          </w:p>
          <w:p w:rsidR="0028129A" w:rsidRPr="00365463" w:rsidRDefault="0028129A" w:rsidP="009E32C2">
            <w:pPr>
              <w:jc w:val="center"/>
              <w:rPr>
                <w:rFonts w:eastAsia="Times New Roman" w:cs="Times New Roman"/>
                <w:szCs w:val="24"/>
                <w:lang w:eastAsia="ru-RU"/>
              </w:rPr>
            </w:pPr>
            <w:r>
              <w:rPr>
                <w:rFonts w:eastAsia="Times New Roman" w:cs="Times New Roman"/>
                <w:szCs w:val="24"/>
                <w:lang w:eastAsia="ru-RU"/>
              </w:rPr>
              <w:t>год</w:t>
            </w:r>
          </w:p>
        </w:tc>
        <w:tc>
          <w:tcPr>
            <w:tcW w:w="991" w:type="dxa"/>
          </w:tcPr>
          <w:p w:rsidR="0028129A" w:rsidRDefault="0028129A" w:rsidP="009E32C2">
            <w:pPr>
              <w:jc w:val="center"/>
              <w:rPr>
                <w:rFonts w:eastAsia="Times New Roman" w:cs="Times New Roman"/>
                <w:szCs w:val="24"/>
                <w:lang w:eastAsia="ru-RU"/>
              </w:rPr>
            </w:pPr>
            <w:r w:rsidRPr="00365463">
              <w:rPr>
                <w:rFonts w:eastAsia="Times New Roman" w:cs="Times New Roman"/>
                <w:szCs w:val="24"/>
                <w:lang w:eastAsia="ru-RU"/>
              </w:rPr>
              <w:t>2013</w:t>
            </w:r>
          </w:p>
          <w:p w:rsidR="0028129A" w:rsidRPr="00365463" w:rsidRDefault="0028129A" w:rsidP="009E32C2">
            <w:pPr>
              <w:jc w:val="center"/>
              <w:rPr>
                <w:rFonts w:eastAsia="Times New Roman" w:cs="Times New Roman"/>
                <w:szCs w:val="24"/>
                <w:lang w:eastAsia="ru-RU"/>
              </w:rPr>
            </w:pPr>
            <w:r>
              <w:rPr>
                <w:rFonts w:eastAsia="Times New Roman" w:cs="Times New Roman"/>
                <w:szCs w:val="24"/>
                <w:lang w:eastAsia="ru-RU"/>
              </w:rPr>
              <w:t>год</w:t>
            </w:r>
          </w:p>
        </w:tc>
        <w:tc>
          <w:tcPr>
            <w:tcW w:w="1007" w:type="dxa"/>
          </w:tcPr>
          <w:p w:rsidR="0028129A" w:rsidRDefault="0028129A" w:rsidP="009E32C2">
            <w:pPr>
              <w:jc w:val="center"/>
              <w:rPr>
                <w:rFonts w:eastAsia="Times New Roman" w:cs="Times New Roman"/>
                <w:szCs w:val="24"/>
                <w:lang w:eastAsia="ru-RU"/>
              </w:rPr>
            </w:pPr>
            <w:r w:rsidRPr="00365463">
              <w:rPr>
                <w:rFonts w:eastAsia="Times New Roman" w:cs="Times New Roman"/>
                <w:szCs w:val="24"/>
                <w:lang w:eastAsia="ru-RU"/>
              </w:rPr>
              <w:t>2014</w:t>
            </w:r>
          </w:p>
          <w:p w:rsidR="0028129A" w:rsidRPr="00365463" w:rsidRDefault="0028129A" w:rsidP="009E32C2">
            <w:pPr>
              <w:jc w:val="center"/>
              <w:rPr>
                <w:rFonts w:eastAsia="Times New Roman" w:cs="Times New Roman"/>
                <w:szCs w:val="24"/>
                <w:lang w:eastAsia="ru-RU"/>
              </w:rPr>
            </w:pPr>
            <w:r>
              <w:rPr>
                <w:rFonts w:eastAsia="Times New Roman" w:cs="Times New Roman"/>
                <w:szCs w:val="24"/>
                <w:lang w:eastAsia="ru-RU"/>
              </w:rPr>
              <w:t>год</w:t>
            </w:r>
          </w:p>
        </w:tc>
        <w:tc>
          <w:tcPr>
            <w:tcW w:w="973" w:type="dxa"/>
          </w:tcPr>
          <w:p w:rsidR="0028129A" w:rsidRDefault="0028129A" w:rsidP="009E32C2">
            <w:pPr>
              <w:jc w:val="center"/>
              <w:rPr>
                <w:rFonts w:eastAsia="Times New Roman" w:cs="Times New Roman"/>
                <w:szCs w:val="24"/>
                <w:lang w:eastAsia="ru-RU"/>
              </w:rPr>
            </w:pPr>
            <w:r w:rsidRPr="00365463">
              <w:rPr>
                <w:rFonts w:eastAsia="Times New Roman" w:cs="Times New Roman"/>
                <w:szCs w:val="24"/>
                <w:lang w:eastAsia="ru-RU"/>
              </w:rPr>
              <w:t>2015</w:t>
            </w:r>
          </w:p>
          <w:p w:rsidR="0028129A" w:rsidRPr="00365463" w:rsidRDefault="0028129A" w:rsidP="009E32C2">
            <w:pPr>
              <w:jc w:val="center"/>
              <w:rPr>
                <w:rFonts w:eastAsia="Times New Roman" w:cs="Times New Roman"/>
                <w:szCs w:val="24"/>
                <w:lang w:eastAsia="ru-RU"/>
              </w:rPr>
            </w:pPr>
            <w:r>
              <w:rPr>
                <w:rFonts w:eastAsia="Times New Roman" w:cs="Times New Roman"/>
                <w:szCs w:val="24"/>
                <w:lang w:eastAsia="ru-RU"/>
              </w:rPr>
              <w:t>год</w:t>
            </w:r>
          </w:p>
        </w:tc>
        <w:tc>
          <w:tcPr>
            <w:tcW w:w="870" w:type="dxa"/>
          </w:tcPr>
          <w:p w:rsidR="0028129A" w:rsidRDefault="0028129A" w:rsidP="009E32C2">
            <w:pPr>
              <w:jc w:val="center"/>
              <w:rPr>
                <w:rFonts w:eastAsia="Times New Roman" w:cs="Times New Roman"/>
                <w:szCs w:val="24"/>
                <w:lang w:eastAsia="ru-RU"/>
              </w:rPr>
            </w:pPr>
            <w:r w:rsidRPr="00365463">
              <w:rPr>
                <w:rFonts w:eastAsia="Times New Roman" w:cs="Times New Roman"/>
                <w:szCs w:val="24"/>
                <w:lang w:eastAsia="ru-RU"/>
              </w:rPr>
              <w:t>2016</w:t>
            </w:r>
          </w:p>
          <w:p w:rsidR="0028129A" w:rsidRPr="00365463" w:rsidRDefault="0028129A" w:rsidP="009E32C2">
            <w:pPr>
              <w:jc w:val="center"/>
              <w:rPr>
                <w:rFonts w:eastAsia="Times New Roman" w:cs="Times New Roman"/>
                <w:szCs w:val="24"/>
                <w:lang w:eastAsia="ru-RU"/>
              </w:rPr>
            </w:pPr>
            <w:r>
              <w:rPr>
                <w:rFonts w:eastAsia="Times New Roman" w:cs="Times New Roman"/>
                <w:szCs w:val="24"/>
                <w:lang w:eastAsia="ru-RU"/>
              </w:rPr>
              <w:t>год</w:t>
            </w:r>
          </w:p>
        </w:tc>
        <w:tc>
          <w:tcPr>
            <w:tcW w:w="850" w:type="dxa"/>
          </w:tcPr>
          <w:p w:rsidR="0028129A" w:rsidRDefault="0028129A" w:rsidP="009E32C2">
            <w:pPr>
              <w:jc w:val="center"/>
              <w:rPr>
                <w:rFonts w:eastAsia="Times New Roman" w:cs="Times New Roman"/>
                <w:szCs w:val="24"/>
                <w:lang w:eastAsia="ru-RU"/>
              </w:rPr>
            </w:pPr>
            <w:r w:rsidRPr="00365463">
              <w:rPr>
                <w:rFonts w:eastAsia="Times New Roman" w:cs="Times New Roman"/>
                <w:szCs w:val="24"/>
                <w:lang w:eastAsia="ru-RU"/>
              </w:rPr>
              <w:t>2017</w:t>
            </w:r>
          </w:p>
          <w:p w:rsidR="0028129A" w:rsidRPr="00365463" w:rsidRDefault="0028129A" w:rsidP="009E32C2">
            <w:pPr>
              <w:jc w:val="center"/>
              <w:rPr>
                <w:rFonts w:eastAsia="Times New Roman" w:cs="Times New Roman"/>
                <w:szCs w:val="24"/>
                <w:lang w:eastAsia="ru-RU"/>
              </w:rPr>
            </w:pPr>
            <w:r>
              <w:rPr>
                <w:rFonts w:eastAsia="Times New Roman" w:cs="Times New Roman"/>
                <w:szCs w:val="24"/>
                <w:lang w:eastAsia="ru-RU"/>
              </w:rPr>
              <w:t>год</w:t>
            </w:r>
          </w:p>
        </w:tc>
        <w:tc>
          <w:tcPr>
            <w:tcW w:w="816" w:type="dxa"/>
          </w:tcPr>
          <w:p w:rsidR="0028129A" w:rsidRDefault="0028129A" w:rsidP="009E32C2">
            <w:pPr>
              <w:jc w:val="center"/>
              <w:rPr>
                <w:rFonts w:eastAsia="Times New Roman" w:cs="Times New Roman"/>
                <w:szCs w:val="24"/>
                <w:lang w:eastAsia="ru-RU"/>
              </w:rPr>
            </w:pPr>
            <w:r w:rsidRPr="00365463">
              <w:rPr>
                <w:rFonts w:eastAsia="Times New Roman" w:cs="Times New Roman"/>
                <w:szCs w:val="24"/>
                <w:lang w:eastAsia="ru-RU"/>
              </w:rPr>
              <w:t>2018</w:t>
            </w:r>
          </w:p>
          <w:p w:rsidR="0028129A" w:rsidRPr="00365463" w:rsidRDefault="0028129A" w:rsidP="009E32C2">
            <w:pPr>
              <w:jc w:val="center"/>
              <w:rPr>
                <w:rFonts w:eastAsia="Times New Roman" w:cs="Times New Roman"/>
                <w:szCs w:val="24"/>
                <w:lang w:eastAsia="ru-RU"/>
              </w:rPr>
            </w:pPr>
            <w:r>
              <w:rPr>
                <w:rFonts w:eastAsia="Times New Roman" w:cs="Times New Roman"/>
                <w:szCs w:val="24"/>
                <w:lang w:eastAsia="ru-RU"/>
              </w:rPr>
              <w:t>год</w:t>
            </w:r>
          </w:p>
        </w:tc>
      </w:tr>
      <w:tr w:rsidR="0028129A" w:rsidRPr="00365463" w:rsidTr="009E32C2">
        <w:tc>
          <w:tcPr>
            <w:tcW w:w="3075" w:type="dxa"/>
          </w:tcPr>
          <w:p w:rsidR="0028129A" w:rsidRPr="00365463" w:rsidRDefault="0028129A" w:rsidP="009E32C2">
            <w:pPr>
              <w:jc w:val="both"/>
              <w:rPr>
                <w:rFonts w:eastAsia="Times New Roman" w:cs="Times New Roman"/>
                <w:szCs w:val="24"/>
                <w:lang w:eastAsia="ru-RU"/>
              </w:rPr>
            </w:pPr>
            <w:r>
              <w:rPr>
                <w:rFonts w:eastAsia="Times New Roman" w:cs="Times New Roman"/>
                <w:szCs w:val="24"/>
                <w:lang w:eastAsia="ru-RU"/>
              </w:rPr>
              <w:t>Всего по Учреждению</w:t>
            </w:r>
          </w:p>
        </w:tc>
        <w:tc>
          <w:tcPr>
            <w:tcW w:w="989" w:type="dxa"/>
          </w:tcPr>
          <w:p w:rsidR="0028129A" w:rsidRPr="00365463" w:rsidRDefault="0028129A" w:rsidP="009E32C2">
            <w:pPr>
              <w:jc w:val="center"/>
              <w:rPr>
                <w:rFonts w:eastAsia="Times New Roman" w:cs="Times New Roman"/>
                <w:szCs w:val="24"/>
                <w:lang w:eastAsia="ru-RU"/>
              </w:rPr>
            </w:pPr>
            <w:r>
              <w:rPr>
                <w:rFonts w:eastAsia="Times New Roman" w:cs="Times New Roman"/>
                <w:szCs w:val="24"/>
                <w:lang w:eastAsia="ru-RU"/>
              </w:rPr>
              <w:t>-</w:t>
            </w:r>
          </w:p>
        </w:tc>
        <w:tc>
          <w:tcPr>
            <w:tcW w:w="991" w:type="dxa"/>
          </w:tcPr>
          <w:p w:rsidR="0028129A" w:rsidRPr="00365463" w:rsidRDefault="0028129A" w:rsidP="009E32C2">
            <w:pPr>
              <w:jc w:val="center"/>
              <w:rPr>
                <w:rFonts w:eastAsia="Times New Roman" w:cs="Times New Roman"/>
                <w:szCs w:val="24"/>
                <w:lang w:eastAsia="ru-RU"/>
              </w:rPr>
            </w:pPr>
            <w:r>
              <w:rPr>
                <w:rFonts w:eastAsia="Times New Roman" w:cs="Times New Roman"/>
                <w:szCs w:val="24"/>
                <w:lang w:eastAsia="ru-RU"/>
              </w:rPr>
              <w:t>-</w:t>
            </w:r>
          </w:p>
        </w:tc>
        <w:tc>
          <w:tcPr>
            <w:tcW w:w="1007" w:type="dxa"/>
          </w:tcPr>
          <w:p w:rsidR="0028129A" w:rsidRPr="00365463" w:rsidRDefault="0028129A" w:rsidP="009E32C2">
            <w:pPr>
              <w:jc w:val="center"/>
              <w:rPr>
                <w:rFonts w:eastAsia="Times New Roman" w:cs="Times New Roman"/>
                <w:szCs w:val="24"/>
                <w:lang w:eastAsia="ru-RU"/>
              </w:rPr>
            </w:pPr>
            <w:r>
              <w:rPr>
                <w:rFonts w:eastAsia="Times New Roman" w:cs="Times New Roman"/>
                <w:szCs w:val="24"/>
                <w:lang w:eastAsia="ru-RU"/>
              </w:rPr>
              <w:t>1</w:t>
            </w:r>
          </w:p>
        </w:tc>
        <w:tc>
          <w:tcPr>
            <w:tcW w:w="973" w:type="dxa"/>
          </w:tcPr>
          <w:p w:rsidR="0028129A" w:rsidRPr="00365463" w:rsidRDefault="0028129A" w:rsidP="009E32C2">
            <w:pPr>
              <w:jc w:val="center"/>
              <w:rPr>
                <w:rFonts w:eastAsia="Times New Roman" w:cs="Times New Roman"/>
                <w:szCs w:val="24"/>
                <w:lang w:eastAsia="ru-RU"/>
              </w:rPr>
            </w:pPr>
            <w:r>
              <w:rPr>
                <w:rFonts w:eastAsia="Times New Roman" w:cs="Times New Roman"/>
                <w:szCs w:val="24"/>
                <w:lang w:eastAsia="ru-RU"/>
              </w:rPr>
              <w:t>1</w:t>
            </w:r>
          </w:p>
        </w:tc>
        <w:tc>
          <w:tcPr>
            <w:tcW w:w="870" w:type="dxa"/>
          </w:tcPr>
          <w:p w:rsidR="0028129A" w:rsidRPr="00365463" w:rsidRDefault="0028129A" w:rsidP="009E32C2">
            <w:pPr>
              <w:jc w:val="center"/>
              <w:rPr>
                <w:rFonts w:eastAsia="Times New Roman" w:cs="Times New Roman"/>
                <w:szCs w:val="24"/>
                <w:lang w:eastAsia="ru-RU"/>
              </w:rPr>
            </w:pPr>
            <w:r>
              <w:rPr>
                <w:rFonts w:eastAsia="Times New Roman" w:cs="Times New Roman"/>
                <w:szCs w:val="24"/>
                <w:lang w:eastAsia="ru-RU"/>
              </w:rPr>
              <w:t>1</w:t>
            </w:r>
          </w:p>
        </w:tc>
        <w:tc>
          <w:tcPr>
            <w:tcW w:w="850" w:type="dxa"/>
          </w:tcPr>
          <w:p w:rsidR="0028129A" w:rsidRPr="00365463" w:rsidRDefault="0028129A" w:rsidP="009E32C2">
            <w:pPr>
              <w:jc w:val="center"/>
              <w:rPr>
                <w:rFonts w:eastAsia="Times New Roman" w:cs="Times New Roman"/>
                <w:szCs w:val="24"/>
                <w:lang w:eastAsia="ru-RU"/>
              </w:rPr>
            </w:pPr>
            <w:r>
              <w:rPr>
                <w:rFonts w:eastAsia="Times New Roman" w:cs="Times New Roman"/>
                <w:szCs w:val="24"/>
                <w:lang w:eastAsia="ru-RU"/>
              </w:rPr>
              <w:t>2</w:t>
            </w:r>
          </w:p>
        </w:tc>
        <w:tc>
          <w:tcPr>
            <w:tcW w:w="816" w:type="dxa"/>
          </w:tcPr>
          <w:p w:rsidR="0028129A" w:rsidRPr="00365463" w:rsidRDefault="0028129A" w:rsidP="009E32C2">
            <w:pPr>
              <w:jc w:val="center"/>
              <w:rPr>
                <w:rFonts w:eastAsia="Times New Roman" w:cs="Times New Roman"/>
                <w:szCs w:val="24"/>
                <w:lang w:eastAsia="ru-RU"/>
              </w:rPr>
            </w:pPr>
            <w:r>
              <w:rPr>
                <w:rFonts w:eastAsia="Times New Roman" w:cs="Times New Roman"/>
                <w:szCs w:val="24"/>
                <w:lang w:eastAsia="ru-RU"/>
              </w:rPr>
              <w:t>2</w:t>
            </w:r>
          </w:p>
        </w:tc>
      </w:tr>
    </w:tbl>
    <w:p w:rsidR="003D6C10" w:rsidRDefault="003D6C10" w:rsidP="003D6C10">
      <w:pPr>
        <w:spacing w:before="100" w:beforeAutospacing="1" w:after="0" w:line="240" w:lineRule="auto"/>
        <w:rPr>
          <w:sz w:val="28"/>
          <w:szCs w:val="28"/>
        </w:rPr>
      </w:pPr>
      <w:r w:rsidRPr="000071B0">
        <w:rPr>
          <w:rFonts w:eastAsia="Times New Roman" w:cs="Times New Roman"/>
          <w:sz w:val="28"/>
          <w:szCs w:val="28"/>
          <w:lang w:eastAsia="ru-RU"/>
        </w:rPr>
        <w:t>9)</w:t>
      </w:r>
      <w:r w:rsidRPr="00A419C3">
        <w:rPr>
          <w:sz w:val="28"/>
          <w:szCs w:val="28"/>
        </w:rPr>
        <w:t xml:space="preserve"> </w:t>
      </w:r>
      <w:r w:rsidRPr="002435CC">
        <w:rPr>
          <w:sz w:val="28"/>
          <w:szCs w:val="28"/>
        </w:rPr>
        <w:t>объем доходов от приносящей доход деятельности (платные услуги)</w:t>
      </w:r>
    </w:p>
    <w:p w:rsidR="003D6C10" w:rsidRDefault="003D6C10" w:rsidP="003D6C10">
      <w:pPr>
        <w:spacing w:after="0" w:line="240" w:lineRule="auto"/>
        <w:jc w:val="right"/>
        <w:rPr>
          <w:rFonts w:eastAsia="Times New Roman" w:cs="Times New Roman"/>
          <w:szCs w:val="24"/>
          <w:lang w:eastAsia="ru-RU"/>
        </w:rPr>
      </w:pPr>
      <w:r w:rsidRPr="0071056E">
        <w:rPr>
          <w:rFonts w:eastAsia="Times New Roman" w:cs="Times New Roman"/>
          <w:szCs w:val="24"/>
          <w:lang w:eastAsia="ru-RU"/>
        </w:rPr>
        <w:t>(</w:t>
      </w:r>
      <w:r>
        <w:rPr>
          <w:rFonts w:eastAsia="Times New Roman" w:cs="Times New Roman"/>
          <w:szCs w:val="24"/>
          <w:lang w:eastAsia="ru-RU"/>
        </w:rPr>
        <w:t>тыс. руб.</w:t>
      </w:r>
      <w:r w:rsidRPr="0071056E">
        <w:rPr>
          <w:rFonts w:eastAsia="Times New Roman" w:cs="Times New Roman"/>
          <w:szCs w:val="24"/>
          <w:lang w:eastAsia="ru-RU"/>
        </w:rPr>
        <w:t>)</w:t>
      </w:r>
    </w:p>
    <w:tbl>
      <w:tblPr>
        <w:tblStyle w:val="a5"/>
        <w:tblW w:w="0" w:type="auto"/>
        <w:tblLook w:val="04A0" w:firstRow="1" w:lastRow="0" w:firstColumn="1" w:lastColumn="0" w:noHBand="0" w:noVBand="1"/>
      </w:tblPr>
      <w:tblGrid>
        <w:gridCol w:w="3051"/>
        <w:gridCol w:w="983"/>
        <w:gridCol w:w="984"/>
        <w:gridCol w:w="1004"/>
        <w:gridCol w:w="970"/>
        <w:gridCol w:w="883"/>
        <w:gridCol w:w="883"/>
        <w:gridCol w:w="813"/>
      </w:tblGrid>
      <w:tr w:rsidR="003D6C10" w:rsidRPr="00365463" w:rsidTr="009E32C2">
        <w:tc>
          <w:tcPr>
            <w:tcW w:w="3051" w:type="dxa"/>
          </w:tcPr>
          <w:p w:rsidR="003D6C10" w:rsidRPr="00365463" w:rsidRDefault="003D6C10" w:rsidP="009E32C2">
            <w:pPr>
              <w:jc w:val="both"/>
              <w:rPr>
                <w:rFonts w:eastAsia="Times New Roman" w:cs="Times New Roman"/>
                <w:szCs w:val="24"/>
                <w:lang w:eastAsia="ru-RU"/>
              </w:rPr>
            </w:pPr>
          </w:p>
        </w:tc>
        <w:tc>
          <w:tcPr>
            <w:tcW w:w="983"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2012</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984"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2013</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1004"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2014</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970"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2015</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883"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2016</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883"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2017</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813"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2018</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r>
      <w:tr w:rsidR="003D6C10" w:rsidRPr="00365463" w:rsidTr="009E32C2">
        <w:tc>
          <w:tcPr>
            <w:tcW w:w="3051" w:type="dxa"/>
          </w:tcPr>
          <w:p w:rsidR="003D6C10" w:rsidRPr="00365463" w:rsidRDefault="003D6C10" w:rsidP="003D6C10">
            <w:pPr>
              <w:jc w:val="both"/>
              <w:rPr>
                <w:rFonts w:eastAsia="Times New Roman" w:cs="Times New Roman"/>
                <w:szCs w:val="24"/>
                <w:lang w:eastAsia="ru-RU"/>
              </w:rPr>
            </w:pPr>
            <w:r>
              <w:rPr>
                <w:rFonts w:eastAsia="Times New Roman" w:cs="Times New Roman"/>
                <w:szCs w:val="24"/>
                <w:lang w:eastAsia="ru-RU"/>
              </w:rPr>
              <w:t>всего по Учреждению</w:t>
            </w:r>
          </w:p>
          <w:p w:rsidR="003D6C10" w:rsidRPr="00365463" w:rsidRDefault="003D6C10" w:rsidP="009E32C2">
            <w:pPr>
              <w:jc w:val="both"/>
              <w:rPr>
                <w:rFonts w:eastAsia="Times New Roman" w:cs="Times New Roman"/>
                <w:szCs w:val="24"/>
                <w:lang w:eastAsia="ru-RU"/>
              </w:rPr>
            </w:pPr>
          </w:p>
        </w:tc>
        <w:tc>
          <w:tcPr>
            <w:tcW w:w="983" w:type="dxa"/>
          </w:tcPr>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84,0</w:t>
            </w:r>
          </w:p>
        </w:tc>
        <w:tc>
          <w:tcPr>
            <w:tcW w:w="984" w:type="dxa"/>
          </w:tcPr>
          <w:p w:rsidR="003D6C10" w:rsidRPr="00365463" w:rsidRDefault="003D6C10" w:rsidP="009E32C2">
            <w:pPr>
              <w:rPr>
                <w:rFonts w:eastAsia="Times New Roman" w:cs="Times New Roman"/>
                <w:szCs w:val="24"/>
                <w:lang w:eastAsia="ru-RU"/>
              </w:rPr>
            </w:pPr>
            <w:r>
              <w:rPr>
                <w:rFonts w:eastAsia="Times New Roman" w:cs="Times New Roman"/>
                <w:szCs w:val="24"/>
                <w:lang w:eastAsia="ru-RU"/>
              </w:rPr>
              <w:t>90,0</w:t>
            </w:r>
          </w:p>
        </w:tc>
        <w:tc>
          <w:tcPr>
            <w:tcW w:w="1004" w:type="dxa"/>
          </w:tcPr>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91,0</w:t>
            </w:r>
          </w:p>
        </w:tc>
        <w:tc>
          <w:tcPr>
            <w:tcW w:w="970" w:type="dxa"/>
          </w:tcPr>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92,0</w:t>
            </w:r>
          </w:p>
        </w:tc>
        <w:tc>
          <w:tcPr>
            <w:tcW w:w="883" w:type="dxa"/>
          </w:tcPr>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93,0</w:t>
            </w:r>
          </w:p>
        </w:tc>
        <w:tc>
          <w:tcPr>
            <w:tcW w:w="883" w:type="dxa"/>
          </w:tcPr>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94,0</w:t>
            </w:r>
          </w:p>
        </w:tc>
        <w:tc>
          <w:tcPr>
            <w:tcW w:w="813" w:type="dxa"/>
          </w:tcPr>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95,0</w:t>
            </w:r>
          </w:p>
        </w:tc>
      </w:tr>
    </w:tbl>
    <w:p w:rsidR="003D6C10" w:rsidRDefault="003D6C10" w:rsidP="003D6C10">
      <w:pPr>
        <w:spacing w:before="100" w:beforeAutospacing="1" w:after="0" w:line="240" w:lineRule="auto"/>
        <w:rPr>
          <w:rFonts w:eastAsia="Times New Roman" w:cs="Times New Roman"/>
          <w:bCs/>
          <w:sz w:val="28"/>
          <w:szCs w:val="28"/>
          <w:lang w:eastAsia="ru-RU"/>
        </w:rPr>
      </w:pPr>
      <w:r w:rsidRPr="00520ADA">
        <w:rPr>
          <w:rFonts w:eastAsia="Times New Roman" w:cs="Times New Roman"/>
          <w:bCs/>
          <w:sz w:val="28"/>
          <w:szCs w:val="28"/>
          <w:lang w:eastAsia="ru-RU"/>
        </w:rPr>
        <w:lastRenderedPageBreak/>
        <w:t>1</w:t>
      </w:r>
      <w:r>
        <w:rPr>
          <w:rFonts w:eastAsia="Times New Roman" w:cs="Times New Roman"/>
          <w:bCs/>
          <w:sz w:val="28"/>
          <w:szCs w:val="28"/>
          <w:lang w:eastAsia="ru-RU"/>
        </w:rPr>
        <w:t>0)</w:t>
      </w:r>
      <w:r w:rsidRPr="00520ADA">
        <w:rPr>
          <w:color w:val="000000" w:themeColor="text1"/>
          <w:sz w:val="28"/>
          <w:szCs w:val="28"/>
        </w:rPr>
        <w:t xml:space="preserve"> </w:t>
      </w:r>
      <w:r>
        <w:rPr>
          <w:color w:val="000000" w:themeColor="text1"/>
          <w:sz w:val="28"/>
          <w:szCs w:val="28"/>
        </w:rPr>
        <w:t xml:space="preserve"> увеличение доли специалистов Учреждения, имеющих среднее и высшее профильное образование</w:t>
      </w:r>
      <w:r>
        <w:rPr>
          <w:rFonts w:eastAsia="Times New Roman" w:cs="Times New Roman"/>
          <w:bCs/>
          <w:sz w:val="28"/>
          <w:szCs w:val="28"/>
          <w:lang w:eastAsia="ru-RU"/>
        </w:rPr>
        <w:t xml:space="preserve"> </w:t>
      </w:r>
    </w:p>
    <w:p w:rsidR="003D6C10" w:rsidRPr="007C7E1A" w:rsidRDefault="003D6C10" w:rsidP="003D6C10">
      <w:pPr>
        <w:spacing w:after="0" w:line="240" w:lineRule="auto"/>
        <w:jc w:val="right"/>
        <w:rPr>
          <w:color w:val="000000" w:themeColor="text1"/>
          <w:szCs w:val="24"/>
        </w:rPr>
      </w:pPr>
      <w:r w:rsidRPr="007C7E1A">
        <w:rPr>
          <w:szCs w:val="24"/>
        </w:rPr>
        <w:t>(</w:t>
      </w:r>
      <w:r>
        <w:rPr>
          <w:szCs w:val="24"/>
        </w:rPr>
        <w:t>процентов</w:t>
      </w:r>
      <w:r w:rsidRPr="007C7E1A">
        <w:rPr>
          <w:szCs w:val="24"/>
        </w:rPr>
        <w:t>)</w:t>
      </w:r>
    </w:p>
    <w:tbl>
      <w:tblPr>
        <w:tblStyle w:val="a5"/>
        <w:tblW w:w="0" w:type="auto"/>
        <w:tblLook w:val="04A0" w:firstRow="1" w:lastRow="0" w:firstColumn="1" w:lastColumn="0" w:noHBand="0" w:noVBand="1"/>
      </w:tblPr>
      <w:tblGrid>
        <w:gridCol w:w="3011"/>
        <w:gridCol w:w="972"/>
        <w:gridCol w:w="973"/>
        <w:gridCol w:w="999"/>
        <w:gridCol w:w="967"/>
        <w:gridCol w:w="883"/>
        <w:gridCol w:w="883"/>
        <w:gridCol w:w="883"/>
      </w:tblGrid>
      <w:tr w:rsidR="003D6C10" w:rsidRPr="00365463" w:rsidTr="009E32C2">
        <w:tc>
          <w:tcPr>
            <w:tcW w:w="3011" w:type="dxa"/>
          </w:tcPr>
          <w:p w:rsidR="003D6C10" w:rsidRPr="00365463" w:rsidRDefault="003D6C10" w:rsidP="009E32C2">
            <w:pPr>
              <w:jc w:val="both"/>
              <w:rPr>
                <w:rFonts w:eastAsia="Times New Roman" w:cs="Times New Roman"/>
                <w:szCs w:val="24"/>
                <w:lang w:eastAsia="ru-RU"/>
              </w:rPr>
            </w:pPr>
          </w:p>
        </w:tc>
        <w:tc>
          <w:tcPr>
            <w:tcW w:w="972"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2012</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973"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2013</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999"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2014</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967"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2015</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883"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2016</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883"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2017</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883"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2018</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r>
      <w:tr w:rsidR="003D6C10" w:rsidRPr="00365463" w:rsidTr="009E32C2">
        <w:tc>
          <w:tcPr>
            <w:tcW w:w="3011" w:type="dxa"/>
          </w:tcPr>
          <w:p w:rsidR="003D6C10" w:rsidRPr="00365463" w:rsidRDefault="003D6C10" w:rsidP="009E32C2">
            <w:pPr>
              <w:jc w:val="both"/>
              <w:rPr>
                <w:rFonts w:eastAsia="Times New Roman" w:cs="Times New Roman"/>
                <w:szCs w:val="24"/>
                <w:lang w:eastAsia="ru-RU"/>
              </w:rPr>
            </w:pPr>
            <w:r>
              <w:rPr>
                <w:rFonts w:eastAsia="Times New Roman" w:cs="Times New Roman"/>
                <w:szCs w:val="24"/>
                <w:lang w:eastAsia="ru-RU"/>
              </w:rPr>
              <w:t>всего по Учреждению</w:t>
            </w:r>
          </w:p>
        </w:tc>
        <w:tc>
          <w:tcPr>
            <w:tcW w:w="972" w:type="dxa"/>
          </w:tcPr>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30</w:t>
            </w:r>
          </w:p>
        </w:tc>
        <w:tc>
          <w:tcPr>
            <w:tcW w:w="973" w:type="dxa"/>
          </w:tcPr>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30</w:t>
            </w:r>
          </w:p>
        </w:tc>
        <w:tc>
          <w:tcPr>
            <w:tcW w:w="999" w:type="dxa"/>
          </w:tcPr>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30</w:t>
            </w:r>
          </w:p>
        </w:tc>
        <w:tc>
          <w:tcPr>
            <w:tcW w:w="967" w:type="dxa"/>
          </w:tcPr>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40</w:t>
            </w:r>
          </w:p>
        </w:tc>
        <w:tc>
          <w:tcPr>
            <w:tcW w:w="883" w:type="dxa"/>
          </w:tcPr>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40</w:t>
            </w:r>
          </w:p>
        </w:tc>
        <w:tc>
          <w:tcPr>
            <w:tcW w:w="883" w:type="dxa"/>
          </w:tcPr>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40</w:t>
            </w:r>
          </w:p>
        </w:tc>
        <w:tc>
          <w:tcPr>
            <w:tcW w:w="883" w:type="dxa"/>
          </w:tcPr>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 xml:space="preserve">50 </w:t>
            </w:r>
          </w:p>
        </w:tc>
      </w:tr>
    </w:tbl>
    <w:p w:rsidR="003D6C10" w:rsidRDefault="003D6C10" w:rsidP="003D6C10">
      <w:pPr>
        <w:spacing w:before="100" w:beforeAutospacing="1" w:after="0" w:line="240" w:lineRule="auto"/>
        <w:jc w:val="both"/>
        <w:rPr>
          <w:color w:val="000000" w:themeColor="text1"/>
          <w:sz w:val="28"/>
          <w:szCs w:val="28"/>
        </w:rPr>
      </w:pPr>
      <w:r>
        <w:rPr>
          <w:color w:val="000000" w:themeColor="text1"/>
          <w:sz w:val="28"/>
          <w:szCs w:val="28"/>
        </w:rPr>
        <w:t>11) участие Учреждения в фестивалях, конкурсах, смотрах районного, областного, регионального уровней</w:t>
      </w:r>
    </w:p>
    <w:p w:rsidR="003D6C10" w:rsidRPr="007C7E1A" w:rsidRDefault="003D6C10" w:rsidP="003D6C10">
      <w:pPr>
        <w:spacing w:after="0" w:line="240" w:lineRule="auto"/>
        <w:jc w:val="right"/>
        <w:rPr>
          <w:color w:val="000000" w:themeColor="text1"/>
          <w:szCs w:val="24"/>
        </w:rPr>
      </w:pPr>
      <w:r w:rsidRPr="007C7E1A">
        <w:rPr>
          <w:szCs w:val="24"/>
        </w:rPr>
        <w:t>(</w:t>
      </w:r>
      <w:r>
        <w:rPr>
          <w:szCs w:val="24"/>
        </w:rPr>
        <w:t>единиц</w:t>
      </w:r>
      <w:r w:rsidRPr="007C7E1A">
        <w:rPr>
          <w:szCs w:val="24"/>
        </w:rPr>
        <w:t>)</w:t>
      </w:r>
    </w:p>
    <w:tbl>
      <w:tblPr>
        <w:tblStyle w:val="a5"/>
        <w:tblW w:w="0" w:type="auto"/>
        <w:tblLook w:val="04A0" w:firstRow="1" w:lastRow="0" w:firstColumn="1" w:lastColumn="0" w:noHBand="0" w:noVBand="1"/>
      </w:tblPr>
      <w:tblGrid>
        <w:gridCol w:w="3011"/>
        <w:gridCol w:w="972"/>
        <w:gridCol w:w="973"/>
        <w:gridCol w:w="999"/>
        <w:gridCol w:w="967"/>
        <w:gridCol w:w="883"/>
        <w:gridCol w:w="883"/>
        <w:gridCol w:w="883"/>
      </w:tblGrid>
      <w:tr w:rsidR="003D6C10" w:rsidRPr="00365463" w:rsidTr="009E32C2">
        <w:tc>
          <w:tcPr>
            <w:tcW w:w="3011" w:type="dxa"/>
          </w:tcPr>
          <w:p w:rsidR="003D6C10" w:rsidRPr="00365463" w:rsidRDefault="003D6C10" w:rsidP="009E32C2">
            <w:pPr>
              <w:jc w:val="both"/>
              <w:rPr>
                <w:rFonts w:eastAsia="Times New Roman" w:cs="Times New Roman"/>
                <w:szCs w:val="24"/>
                <w:lang w:eastAsia="ru-RU"/>
              </w:rPr>
            </w:pPr>
          </w:p>
        </w:tc>
        <w:tc>
          <w:tcPr>
            <w:tcW w:w="972"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2012</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973"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2013</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999"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2014</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967"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2015</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883"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2016</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883"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2017</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883"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2018</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r>
      <w:tr w:rsidR="003D6C10" w:rsidRPr="00365463" w:rsidTr="009E32C2">
        <w:tc>
          <w:tcPr>
            <w:tcW w:w="3011" w:type="dxa"/>
          </w:tcPr>
          <w:p w:rsidR="003D6C10" w:rsidRPr="00365463" w:rsidRDefault="003D6C10" w:rsidP="009E32C2">
            <w:pPr>
              <w:jc w:val="both"/>
              <w:rPr>
                <w:rFonts w:eastAsia="Times New Roman" w:cs="Times New Roman"/>
                <w:szCs w:val="24"/>
                <w:lang w:eastAsia="ru-RU"/>
              </w:rPr>
            </w:pPr>
            <w:r>
              <w:rPr>
                <w:rFonts w:eastAsia="Times New Roman" w:cs="Times New Roman"/>
                <w:szCs w:val="24"/>
                <w:lang w:eastAsia="ru-RU"/>
              </w:rPr>
              <w:t>всего по Учреждению</w:t>
            </w:r>
          </w:p>
        </w:tc>
        <w:tc>
          <w:tcPr>
            <w:tcW w:w="972" w:type="dxa"/>
          </w:tcPr>
          <w:p w:rsidR="003D6C10" w:rsidRPr="00365463" w:rsidRDefault="009E32C2" w:rsidP="009E32C2">
            <w:pPr>
              <w:jc w:val="center"/>
              <w:rPr>
                <w:rFonts w:eastAsia="Times New Roman" w:cs="Times New Roman"/>
                <w:szCs w:val="24"/>
                <w:lang w:eastAsia="ru-RU"/>
              </w:rPr>
            </w:pPr>
            <w:r>
              <w:rPr>
                <w:rFonts w:eastAsia="Times New Roman" w:cs="Times New Roman"/>
                <w:szCs w:val="24"/>
                <w:lang w:eastAsia="ru-RU"/>
              </w:rPr>
              <w:t>5</w:t>
            </w:r>
          </w:p>
        </w:tc>
        <w:tc>
          <w:tcPr>
            <w:tcW w:w="973" w:type="dxa"/>
          </w:tcPr>
          <w:p w:rsidR="003D6C10" w:rsidRPr="00365463" w:rsidRDefault="009E32C2" w:rsidP="009E32C2">
            <w:pPr>
              <w:jc w:val="center"/>
              <w:rPr>
                <w:rFonts w:eastAsia="Times New Roman" w:cs="Times New Roman"/>
                <w:szCs w:val="24"/>
                <w:lang w:eastAsia="ru-RU"/>
              </w:rPr>
            </w:pPr>
            <w:r>
              <w:rPr>
                <w:rFonts w:eastAsia="Times New Roman" w:cs="Times New Roman"/>
                <w:szCs w:val="24"/>
                <w:lang w:eastAsia="ru-RU"/>
              </w:rPr>
              <w:t>5</w:t>
            </w:r>
          </w:p>
        </w:tc>
        <w:tc>
          <w:tcPr>
            <w:tcW w:w="999" w:type="dxa"/>
          </w:tcPr>
          <w:p w:rsidR="003D6C10" w:rsidRPr="00365463" w:rsidRDefault="009E32C2" w:rsidP="009E32C2">
            <w:pPr>
              <w:jc w:val="center"/>
              <w:rPr>
                <w:rFonts w:eastAsia="Times New Roman" w:cs="Times New Roman"/>
                <w:szCs w:val="24"/>
                <w:lang w:eastAsia="ru-RU"/>
              </w:rPr>
            </w:pPr>
            <w:r>
              <w:rPr>
                <w:rFonts w:eastAsia="Times New Roman" w:cs="Times New Roman"/>
                <w:szCs w:val="24"/>
                <w:lang w:eastAsia="ru-RU"/>
              </w:rPr>
              <w:t>6</w:t>
            </w:r>
          </w:p>
        </w:tc>
        <w:tc>
          <w:tcPr>
            <w:tcW w:w="967" w:type="dxa"/>
          </w:tcPr>
          <w:p w:rsidR="003D6C10" w:rsidRPr="00365463" w:rsidRDefault="009E32C2" w:rsidP="009E32C2">
            <w:pPr>
              <w:jc w:val="center"/>
              <w:rPr>
                <w:rFonts w:eastAsia="Times New Roman" w:cs="Times New Roman"/>
                <w:szCs w:val="24"/>
                <w:lang w:eastAsia="ru-RU"/>
              </w:rPr>
            </w:pPr>
            <w:r>
              <w:rPr>
                <w:rFonts w:eastAsia="Times New Roman" w:cs="Times New Roman"/>
                <w:szCs w:val="24"/>
                <w:lang w:eastAsia="ru-RU"/>
              </w:rPr>
              <w:t>6</w:t>
            </w:r>
          </w:p>
        </w:tc>
        <w:tc>
          <w:tcPr>
            <w:tcW w:w="883" w:type="dxa"/>
          </w:tcPr>
          <w:p w:rsidR="003D6C10" w:rsidRPr="00365463" w:rsidRDefault="009E32C2" w:rsidP="009E32C2">
            <w:pPr>
              <w:jc w:val="center"/>
              <w:rPr>
                <w:rFonts w:eastAsia="Times New Roman" w:cs="Times New Roman"/>
                <w:szCs w:val="24"/>
                <w:lang w:eastAsia="ru-RU"/>
              </w:rPr>
            </w:pPr>
            <w:r>
              <w:rPr>
                <w:rFonts w:eastAsia="Times New Roman" w:cs="Times New Roman"/>
                <w:szCs w:val="24"/>
                <w:lang w:eastAsia="ru-RU"/>
              </w:rPr>
              <w:t>6</w:t>
            </w:r>
          </w:p>
        </w:tc>
        <w:tc>
          <w:tcPr>
            <w:tcW w:w="883" w:type="dxa"/>
          </w:tcPr>
          <w:p w:rsidR="003D6C10" w:rsidRPr="00365463" w:rsidRDefault="009E32C2" w:rsidP="009E32C2">
            <w:pPr>
              <w:jc w:val="center"/>
              <w:rPr>
                <w:rFonts w:eastAsia="Times New Roman" w:cs="Times New Roman"/>
                <w:szCs w:val="24"/>
                <w:lang w:eastAsia="ru-RU"/>
              </w:rPr>
            </w:pPr>
            <w:r>
              <w:rPr>
                <w:rFonts w:eastAsia="Times New Roman" w:cs="Times New Roman"/>
                <w:szCs w:val="24"/>
                <w:lang w:eastAsia="ru-RU"/>
              </w:rPr>
              <w:t>7</w:t>
            </w:r>
          </w:p>
        </w:tc>
        <w:tc>
          <w:tcPr>
            <w:tcW w:w="883" w:type="dxa"/>
          </w:tcPr>
          <w:p w:rsidR="003D6C10" w:rsidRPr="00365463" w:rsidRDefault="009E32C2" w:rsidP="009E32C2">
            <w:pPr>
              <w:jc w:val="center"/>
              <w:rPr>
                <w:rFonts w:eastAsia="Times New Roman" w:cs="Times New Roman"/>
                <w:szCs w:val="24"/>
                <w:lang w:eastAsia="ru-RU"/>
              </w:rPr>
            </w:pPr>
            <w:r>
              <w:rPr>
                <w:rFonts w:eastAsia="Times New Roman" w:cs="Times New Roman"/>
                <w:szCs w:val="24"/>
                <w:lang w:eastAsia="ru-RU"/>
              </w:rPr>
              <w:t>7</w:t>
            </w:r>
          </w:p>
        </w:tc>
      </w:tr>
    </w:tbl>
    <w:p w:rsidR="003D6C10" w:rsidRDefault="003D6C10" w:rsidP="003D6C10">
      <w:pPr>
        <w:spacing w:before="100" w:beforeAutospacing="1" w:after="0" w:line="240" w:lineRule="auto"/>
        <w:jc w:val="both"/>
        <w:rPr>
          <w:color w:val="000000" w:themeColor="text1"/>
          <w:sz w:val="28"/>
          <w:szCs w:val="28"/>
        </w:rPr>
      </w:pPr>
      <w:r>
        <w:rPr>
          <w:color w:val="000000" w:themeColor="text1"/>
          <w:sz w:val="28"/>
          <w:szCs w:val="28"/>
        </w:rPr>
        <w:t xml:space="preserve">12) охват населения </w:t>
      </w:r>
      <w:r w:rsidR="009E32C2">
        <w:rPr>
          <w:color w:val="000000" w:themeColor="text1"/>
          <w:sz w:val="28"/>
          <w:szCs w:val="28"/>
        </w:rPr>
        <w:t xml:space="preserve">Писаревского </w:t>
      </w:r>
      <w:r>
        <w:rPr>
          <w:color w:val="000000" w:themeColor="text1"/>
          <w:sz w:val="28"/>
          <w:szCs w:val="28"/>
        </w:rPr>
        <w:t xml:space="preserve">сельского поселения библиотечным обслуживанием </w:t>
      </w:r>
    </w:p>
    <w:p w:rsidR="003D6C10" w:rsidRPr="007C7E1A" w:rsidRDefault="003D6C10" w:rsidP="003D6C10">
      <w:pPr>
        <w:spacing w:after="0" w:line="240" w:lineRule="auto"/>
        <w:jc w:val="right"/>
        <w:rPr>
          <w:color w:val="000000" w:themeColor="text1"/>
          <w:szCs w:val="24"/>
        </w:rPr>
      </w:pPr>
      <w:r w:rsidRPr="007C7E1A">
        <w:rPr>
          <w:szCs w:val="24"/>
        </w:rPr>
        <w:t>(</w:t>
      </w:r>
      <w:r>
        <w:rPr>
          <w:szCs w:val="24"/>
        </w:rPr>
        <w:t>процентов</w:t>
      </w:r>
      <w:r w:rsidRPr="007C7E1A">
        <w:rPr>
          <w:szCs w:val="24"/>
        </w:rPr>
        <w:t>)</w:t>
      </w:r>
    </w:p>
    <w:tbl>
      <w:tblPr>
        <w:tblStyle w:val="a5"/>
        <w:tblW w:w="0" w:type="auto"/>
        <w:tblLook w:val="04A0" w:firstRow="1" w:lastRow="0" w:firstColumn="1" w:lastColumn="0" w:noHBand="0" w:noVBand="1"/>
      </w:tblPr>
      <w:tblGrid>
        <w:gridCol w:w="3011"/>
        <w:gridCol w:w="972"/>
        <w:gridCol w:w="973"/>
        <w:gridCol w:w="999"/>
        <w:gridCol w:w="967"/>
        <w:gridCol w:w="883"/>
        <w:gridCol w:w="883"/>
        <w:gridCol w:w="883"/>
      </w:tblGrid>
      <w:tr w:rsidR="003D6C10" w:rsidRPr="00365463" w:rsidTr="009E32C2">
        <w:tc>
          <w:tcPr>
            <w:tcW w:w="3011" w:type="dxa"/>
          </w:tcPr>
          <w:p w:rsidR="003D6C10" w:rsidRPr="00365463" w:rsidRDefault="003D6C10" w:rsidP="009E32C2">
            <w:pPr>
              <w:jc w:val="both"/>
              <w:rPr>
                <w:rFonts w:eastAsia="Times New Roman" w:cs="Times New Roman"/>
                <w:szCs w:val="24"/>
                <w:lang w:eastAsia="ru-RU"/>
              </w:rPr>
            </w:pPr>
          </w:p>
        </w:tc>
        <w:tc>
          <w:tcPr>
            <w:tcW w:w="972"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2012</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973"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2013</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999"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2014</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967"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2015</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883"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2016</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883"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2017</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c>
          <w:tcPr>
            <w:tcW w:w="883" w:type="dxa"/>
          </w:tcPr>
          <w:p w:rsidR="003D6C10" w:rsidRDefault="003D6C10" w:rsidP="009E32C2">
            <w:pPr>
              <w:jc w:val="center"/>
              <w:rPr>
                <w:rFonts w:eastAsia="Times New Roman" w:cs="Times New Roman"/>
                <w:szCs w:val="24"/>
                <w:lang w:eastAsia="ru-RU"/>
              </w:rPr>
            </w:pPr>
            <w:r w:rsidRPr="00365463">
              <w:rPr>
                <w:rFonts w:eastAsia="Times New Roman" w:cs="Times New Roman"/>
                <w:szCs w:val="24"/>
                <w:lang w:eastAsia="ru-RU"/>
              </w:rPr>
              <w:t>2018</w:t>
            </w:r>
          </w:p>
          <w:p w:rsidR="003D6C10" w:rsidRPr="00365463" w:rsidRDefault="003D6C10" w:rsidP="009E32C2">
            <w:pPr>
              <w:jc w:val="center"/>
              <w:rPr>
                <w:rFonts w:eastAsia="Times New Roman" w:cs="Times New Roman"/>
                <w:szCs w:val="24"/>
                <w:lang w:eastAsia="ru-RU"/>
              </w:rPr>
            </w:pPr>
            <w:r>
              <w:rPr>
                <w:rFonts w:eastAsia="Times New Roman" w:cs="Times New Roman"/>
                <w:szCs w:val="24"/>
                <w:lang w:eastAsia="ru-RU"/>
              </w:rPr>
              <w:t>год</w:t>
            </w:r>
          </w:p>
        </w:tc>
      </w:tr>
      <w:tr w:rsidR="003D6C10" w:rsidRPr="00365463" w:rsidTr="009E32C2">
        <w:tc>
          <w:tcPr>
            <w:tcW w:w="3011" w:type="dxa"/>
          </w:tcPr>
          <w:p w:rsidR="003D6C10" w:rsidRPr="00365463" w:rsidRDefault="003D6C10" w:rsidP="009E32C2">
            <w:pPr>
              <w:jc w:val="both"/>
              <w:rPr>
                <w:rFonts w:eastAsia="Times New Roman" w:cs="Times New Roman"/>
                <w:szCs w:val="24"/>
                <w:lang w:eastAsia="ru-RU"/>
              </w:rPr>
            </w:pPr>
            <w:r>
              <w:rPr>
                <w:rFonts w:eastAsia="Times New Roman" w:cs="Times New Roman"/>
                <w:szCs w:val="24"/>
                <w:lang w:eastAsia="ru-RU"/>
              </w:rPr>
              <w:t>всего по Учреждению</w:t>
            </w:r>
          </w:p>
        </w:tc>
        <w:tc>
          <w:tcPr>
            <w:tcW w:w="972" w:type="dxa"/>
          </w:tcPr>
          <w:p w:rsidR="003D6C10" w:rsidRPr="00365463" w:rsidRDefault="009E32C2" w:rsidP="009E32C2">
            <w:pPr>
              <w:jc w:val="center"/>
              <w:rPr>
                <w:rFonts w:eastAsia="Times New Roman" w:cs="Times New Roman"/>
                <w:szCs w:val="24"/>
                <w:lang w:eastAsia="ru-RU"/>
              </w:rPr>
            </w:pPr>
            <w:r>
              <w:rPr>
                <w:rFonts w:eastAsia="Times New Roman" w:cs="Times New Roman"/>
                <w:szCs w:val="24"/>
                <w:lang w:eastAsia="ru-RU"/>
              </w:rPr>
              <w:t>48,6</w:t>
            </w:r>
          </w:p>
        </w:tc>
        <w:tc>
          <w:tcPr>
            <w:tcW w:w="973" w:type="dxa"/>
          </w:tcPr>
          <w:p w:rsidR="003D6C10" w:rsidRPr="00365463" w:rsidRDefault="009E32C2" w:rsidP="009E32C2">
            <w:pPr>
              <w:jc w:val="center"/>
              <w:rPr>
                <w:rFonts w:eastAsia="Times New Roman" w:cs="Times New Roman"/>
                <w:szCs w:val="24"/>
                <w:lang w:eastAsia="ru-RU"/>
              </w:rPr>
            </w:pPr>
            <w:r>
              <w:rPr>
                <w:rFonts w:eastAsia="Times New Roman" w:cs="Times New Roman"/>
                <w:szCs w:val="24"/>
                <w:lang w:eastAsia="ru-RU"/>
              </w:rPr>
              <w:t>48,6</w:t>
            </w:r>
          </w:p>
        </w:tc>
        <w:tc>
          <w:tcPr>
            <w:tcW w:w="999" w:type="dxa"/>
          </w:tcPr>
          <w:p w:rsidR="003D6C10" w:rsidRPr="00365463" w:rsidRDefault="00027DE3" w:rsidP="009E32C2">
            <w:pPr>
              <w:jc w:val="center"/>
              <w:rPr>
                <w:rFonts w:eastAsia="Times New Roman" w:cs="Times New Roman"/>
                <w:szCs w:val="24"/>
                <w:lang w:eastAsia="ru-RU"/>
              </w:rPr>
            </w:pPr>
            <w:r>
              <w:rPr>
                <w:rFonts w:eastAsia="Times New Roman" w:cs="Times New Roman"/>
                <w:szCs w:val="24"/>
                <w:lang w:eastAsia="ru-RU"/>
              </w:rPr>
              <w:t>48,7</w:t>
            </w:r>
          </w:p>
        </w:tc>
        <w:tc>
          <w:tcPr>
            <w:tcW w:w="967" w:type="dxa"/>
          </w:tcPr>
          <w:p w:rsidR="003D6C10" w:rsidRPr="00365463" w:rsidRDefault="00027DE3" w:rsidP="009E32C2">
            <w:pPr>
              <w:jc w:val="center"/>
              <w:rPr>
                <w:rFonts w:eastAsia="Times New Roman" w:cs="Times New Roman"/>
                <w:szCs w:val="24"/>
                <w:lang w:eastAsia="ru-RU"/>
              </w:rPr>
            </w:pPr>
            <w:r>
              <w:rPr>
                <w:rFonts w:eastAsia="Times New Roman" w:cs="Times New Roman"/>
                <w:szCs w:val="24"/>
                <w:lang w:eastAsia="ru-RU"/>
              </w:rPr>
              <w:t>48,7</w:t>
            </w:r>
          </w:p>
        </w:tc>
        <w:tc>
          <w:tcPr>
            <w:tcW w:w="883" w:type="dxa"/>
          </w:tcPr>
          <w:p w:rsidR="003D6C10" w:rsidRPr="00365463" w:rsidRDefault="00027DE3" w:rsidP="009E32C2">
            <w:pPr>
              <w:jc w:val="center"/>
              <w:rPr>
                <w:rFonts w:eastAsia="Times New Roman" w:cs="Times New Roman"/>
                <w:szCs w:val="24"/>
                <w:lang w:eastAsia="ru-RU"/>
              </w:rPr>
            </w:pPr>
            <w:r>
              <w:rPr>
                <w:rFonts w:eastAsia="Times New Roman" w:cs="Times New Roman"/>
                <w:szCs w:val="24"/>
                <w:lang w:eastAsia="ru-RU"/>
              </w:rPr>
              <w:t>48,8</w:t>
            </w:r>
          </w:p>
        </w:tc>
        <w:tc>
          <w:tcPr>
            <w:tcW w:w="883" w:type="dxa"/>
          </w:tcPr>
          <w:p w:rsidR="003D6C10" w:rsidRPr="00365463" w:rsidRDefault="00027DE3" w:rsidP="009E32C2">
            <w:pPr>
              <w:jc w:val="center"/>
              <w:rPr>
                <w:rFonts w:eastAsia="Times New Roman" w:cs="Times New Roman"/>
                <w:szCs w:val="24"/>
                <w:lang w:eastAsia="ru-RU"/>
              </w:rPr>
            </w:pPr>
            <w:r>
              <w:rPr>
                <w:rFonts w:eastAsia="Times New Roman" w:cs="Times New Roman"/>
                <w:szCs w:val="24"/>
                <w:lang w:eastAsia="ru-RU"/>
              </w:rPr>
              <w:t>48,9</w:t>
            </w:r>
          </w:p>
        </w:tc>
        <w:tc>
          <w:tcPr>
            <w:tcW w:w="883" w:type="dxa"/>
          </w:tcPr>
          <w:p w:rsidR="003D6C10" w:rsidRPr="00365463" w:rsidRDefault="00027DE3" w:rsidP="009E32C2">
            <w:pPr>
              <w:jc w:val="center"/>
              <w:rPr>
                <w:rFonts w:eastAsia="Times New Roman" w:cs="Times New Roman"/>
                <w:szCs w:val="24"/>
                <w:lang w:eastAsia="ru-RU"/>
              </w:rPr>
            </w:pPr>
            <w:r>
              <w:rPr>
                <w:rFonts w:eastAsia="Times New Roman" w:cs="Times New Roman"/>
                <w:szCs w:val="24"/>
                <w:lang w:eastAsia="ru-RU"/>
              </w:rPr>
              <w:t>48,9</w:t>
            </w:r>
          </w:p>
        </w:tc>
      </w:tr>
    </w:tbl>
    <w:p w:rsidR="00027DE3" w:rsidRDefault="00027DE3" w:rsidP="00410E5D">
      <w:pPr>
        <w:spacing w:after="0" w:line="240" w:lineRule="auto"/>
        <w:rPr>
          <w:rFonts w:eastAsia="Times New Roman" w:cs="Times New Roman"/>
          <w:b/>
          <w:bCs/>
          <w:sz w:val="28"/>
          <w:szCs w:val="28"/>
          <w:lang w:eastAsia="ru-RU"/>
        </w:rPr>
      </w:pPr>
    </w:p>
    <w:p w:rsidR="00A22A2A" w:rsidRPr="00410E5D" w:rsidRDefault="00A22A2A" w:rsidP="00027DE3">
      <w:pPr>
        <w:spacing w:after="0" w:line="240" w:lineRule="auto"/>
        <w:jc w:val="center"/>
        <w:rPr>
          <w:rFonts w:eastAsia="Times New Roman" w:cs="Times New Roman"/>
          <w:szCs w:val="24"/>
          <w:lang w:eastAsia="ru-RU"/>
        </w:rPr>
      </w:pPr>
      <w:r w:rsidRPr="0071056E">
        <w:rPr>
          <w:rFonts w:eastAsia="Times New Roman" w:cs="Times New Roman"/>
          <w:b/>
          <w:bCs/>
          <w:sz w:val="28"/>
          <w:szCs w:val="28"/>
          <w:lang w:eastAsia="ru-RU"/>
        </w:rPr>
        <w:t xml:space="preserve">III. Основные мероприятия, направленные на повышение </w:t>
      </w:r>
      <w:r w:rsidR="00410E5D">
        <w:rPr>
          <w:rFonts w:eastAsia="Times New Roman" w:cs="Times New Roman"/>
          <w:b/>
          <w:bCs/>
          <w:sz w:val="28"/>
          <w:szCs w:val="28"/>
          <w:lang w:eastAsia="ru-RU"/>
        </w:rPr>
        <w:t xml:space="preserve">            </w:t>
      </w:r>
      <w:r w:rsidRPr="0071056E">
        <w:rPr>
          <w:rFonts w:eastAsia="Times New Roman" w:cs="Times New Roman"/>
          <w:b/>
          <w:bCs/>
          <w:sz w:val="28"/>
          <w:szCs w:val="28"/>
          <w:lang w:eastAsia="ru-RU"/>
        </w:rPr>
        <w:t xml:space="preserve">эффективности </w:t>
      </w:r>
      <w:r w:rsidR="00903076">
        <w:rPr>
          <w:rFonts w:eastAsia="Times New Roman" w:cs="Times New Roman"/>
          <w:b/>
          <w:bCs/>
          <w:sz w:val="28"/>
          <w:szCs w:val="28"/>
          <w:lang w:eastAsia="ru-RU"/>
        </w:rPr>
        <w:t>деятельности Учреждения</w:t>
      </w:r>
    </w:p>
    <w:p w:rsidR="00A22A2A" w:rsidRPr="0071056E" w:rsidRDefault="00A22A2A" w:rsidP="00A22A2A">
      <w:pPr>
        <w:spacing w:before="100" w:beforeAutospacing="1" w:after="100" w:afterAutospacing="1" w:line="240" w:lineRule="auto"/>
        <w:jc w:val="center"/>
        <w:rPr>
          <w:rFonts w:eastAsia="Times New Roman" w:cs="Times New Roman"/>
          <w:sz w:val="28"/>
          <w:szCs w:val="28"/>
          <w:lang w:eastAsia="ru-RU"/>
        </w:rPr>
      </w:pPr>
      <w:r w:rsidRPr="0071056E">
        <w:rPr>
          <w:rFonts w:eastAsia="Times New Roman" w:cs="Times New Roman"/>
          <w:sz w:val="28"/>
          <w:szCs w:val="28"/>
          <w:lang w:eastAsia="ru-RU"/>
        </w:rPr>
        <w:t xml:space="preserve">1. Перечень мероприятий, направленных на повышение оплаты труда работников </w:t>
      </w:r>
      <w:r w:rsidR="00903076">
        <w:rPr>
          <w:rFonts w:eastAsia="Times New Roman" w:cs="Times New Roman"/>
          <w:sz w:val="28"/>
          <w:szCs w:val="28"/>
          <w:lang w:eastAsia="ru-RU"/>
        </w:rPr>
        <w:t>Учреждения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
        <w:gridCol w:w="2711"/>
        <w:gridCol w:w="1092"/>
        <w:gridCol w:w="2079"/>
        <w:gridCol w:w="3154"/>
      </w:tblGrid>
      <w:tr w:rsidR="00215C20" w:rsidRPr="00265375" w:rsidTr="008E1769">
        <w:trPr>
          <w:tblCellSpacing w:w="15" w:type="dxa"/>
        </w:trPr>
        <w:tc>
          <w:tcPr>
            <w:tcW w:w="384" w:type="dxa"/>
            <w:vAlign w:val="center"/>
            <w:hideMark/>
          </w:tcPr>
          <w:p w:rsidR="00A22A2A" w:rsidRPr="00265375" w:rsidRDefault="00A22A2A" w:rsidP="00A22A2A">
            <w:pPr>
              <w:spacing w:before="100" w:beforeAutospacing="1" w:after="100" w:afterAutospacing="1" w:line="240" w:lineRule="auto"/>
              <w:jc w:val="center"/>
              <w:rPr>
                <w:rFonts w:eastAsia="Times New Roman" w:cs="Times New Roman"/>
                <w:szCs w:val="24"/>
                <w:lang w:eastAsia="ru-RU"/>
              </w:rPr>
            </w:pPr>
            <w:r w:rsidRPr="00265375">
              <w:rPr>
                <w:rFonts w:eastAsia="Times New Roman" w:cs="Times New Roman"/>
                <w:szCs w:val="24"/>
                <w:lang w:eastAsia="ru-RU"/>
              </w:rPr>
              <w:t xml:space="preserve">№ </w:t>
            </w:r>
            <w:proofErr w:type="gramStart"/>
            <w:r w:rsidRPr="00265375">
              <w:rPr>
                <w:rFonts w:eastAsia="Times New Roman" w:cs="Times New Roman"/>
                <w:szCs w:val="24"/>
                <w:lang w:eastAsia="ru-RU"/>
              </w:rPr>
              <w:t>п</w:t>
            </w:r>
            <w:proofErr w:type="gramEnd"/>
            <w:r w:rsidRPr="00265375">
              <w:rPr>
                <w:rFonts w:eastAsia="Times New Roman" w:cs="Times New Roman"/>
                <w:szCs w:val="24"/>
                <w:lang w:eastAsia="ru-RU"/>
              </w:rPr>
              <w:t>/п</w:t>
            </w:r>
          </w:p>
        </w:tc>
        <w:tc>
          <w:tcPr>
            <w:tcW w:w="2681" w:type="dxa"/>
            <w:vAlign w:val="center"/>
            <w:hideMark/>
          </w:tcPr>
          <w:p w:rsidR="00A22A2A" w:rsidRPr="00265375" w:rsidRDefault="00A22A2A" w:rsidP="00A22A2A">
            <w:pPr>
              <w:spacing w:before="100" w:beforeAutospacing="1" w:after="100" w:afterAutospacing="1" w:line="240" w:lineRule="auto"/>
              <w:jc w:val="center"/>
              <w:rPr>
                <w:rFonts w:eastAsia="Times New Roman" w:cs="Times New Roman"/>
                <w:szCs w:val="24"/>
                <w:lang w:eastAsia="ru-RU"/>
              </w:rPr>
            </w:pPr>
            <w:r w:rsidRPr="00265375">
              <w:rPr>
                <w:rFonts w:eastAsia="Times New Roman" w:cs="Times New Roman"/>
                <w:szCs w:val="24"/>
                <w:lang w:eastAsia="ru-RU"/>
              </w:rPr>
              <w:t>Мероприятие</w:t>
            </w:r>
          </w:p>
        </w:tc>
        <w:tc>
          <w:tcPr>
            <w:tcW w:w="0" w:type="auto"/>
            <w:vAlign w:val="center"/>
            <w:hideMark/>
          </w:tcPr>
          <w:p w:rsidR="00A22A2A" w:rsidRPr="00265375" w:rsidRDefault="00A22A2A" w:rsidP="00A22A2A">
            <w:pPr>
              <w:spacing w:before="100" w:beforeAutospacing="1" w:after="100" w:afterAutospacing="1" w:line="240" w:lineRule="auto"/>
              <w:jc w:val="center"/>
              <w:rPr>
                <w:rFonts w:eastAsia="Times New Roman" w:cs="Times New Roman"/>
                <w:szCs w:val="24"/>
                <w:lang w:eastAsia="ru-RU"/>
              </w:rPr>
            </w:pPr>
            <w:r w:rsidRPr="00265375">
              <w:rPr>
                <w:rFonts w:eastAsia="Times New Roman" w:cs="Times New Roman"/>
                <w:szCs w:val="24"/>
                <w:lang w:eastAsia="ru-RU"/>
              </w:rPr>
              <w:t>Срок</w:t>
            </w:r>
          </w:p>
        </w:tc>
        <w:tc>
          <w:tcPr>
            <w:tcW w:w="0" w:type="auto"/>
            <w:vAlign w:val="center"/>
            <w:hideMark/>
          </w:tcPr>
          <w:p w:rsidR="00A22A2A" w:rsidRPr="00265375" w:rsidRDefault="00A22A2A" w:rsidP="00A22A2A">
            <w:pPr>
              <w:spacing w:before="100" w:beforeAutospacing="1" w:after="100" w:afterAutospacing="1" w:line="240" w:lineRule="auto"/>
              <w:jc w:val="center"/>
              <w:rPr>
                <w:rFonts w:eastAsia="Times New Roman" w:cs="Times New Roman"/>
                <w:szCs w:val="24"/>
                <w:lang w:eastAsia="ru-RU"/>
              </w:rPr>
            </w:pPr>
            <w:r w:rsidRPr="00265375">
              <w:rPr>
                <w:rFonts w:eastAsia="Times New Roman" w:cs="Times New Roman"/>
                <w:szCs w:val="24"/>
                <w:lang w:eastAsia="ru-RU"/>
              </w:rPr>
              <w:t>Ответственные исполнители</w:t>
            </w:r>
          </w:p>
        </w:tc>
        <w:tc>
          <w:tcPr>
            <w:tcW w:w="0" w:type="auto"/>
            <w:vAlign w:val="center"/>
            <w:hideMark/>
          </w:tcPr>
          <w:p w:rsidR="00A22A2A" w:rsidRPr="00265375" w:rsidRDefault="00A22A2A" w:rsidP="00A22A2A">
            <w:pPr>
              <w:spacing w:before="100" w:beforeAutospacing="1" w:after="100" w:afterAutospacing="1" w:line="240" w:lineRule="auto"/>
              <w:jc w:val="center"/>
              <w:rPr>
                <w:rFonts w:eastAsia="Times New Roman" w:cs="Times New Roman"/>
                <w:szCs w:val="24"/>
                <w:lang w:eastAsia="ru-RU"/>
              </w:rPr>
            </w:pPr>
            <w:r w:rsidRPr="00265375">
              <w:rPr>
                <w:rFonts w:eastAsia="Times New Roman" w:cs="Times New Roman"/>
                <w:szCs w:val="24"/>
                <w:lang w:eastAsia="ru-RU"/>
              </w:rPr>
              <w:t>Результат</w:t>
            </w:r>
          </w:p>
        </w:tc>
      </w:tr>
      <w:tr w:rsidR="00215C20" w:rsidRPr="00265375" w:rsidTr="008E1769">
        <w:trPr>
          <w:tblCellSpacing w:w="15" w:type="dxa"/>
        </w:trPr>
        <w:tc>
          <w:tcPr>
            <w:tcW w:w="384" w:type="dxa"/>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p>
        </w:tc>
        <w:tc>
          <w:tcPr>
            <w:tcW w:w="2681" w:type="dxa"/>
            <w:vAlign w:val="center"/>
            <w:hideMark/>
          </w:tcPr>
          <w:p w:rsidR="00A22A2A" w:rsidRPr="00265375" w:rsidRDefault="00A22A2A" w:rsidP="00EA0529">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A22A2A" w:rsidRPr="00265375" w:rsidRDefault="00A22A2A" w:rsidP="00F23581">
            <w:pPr>
              <w:spacing w:before="100" w:beforeAutospacing="1" w:after="100" w:afterAutospacing="1" w:line="240" w:lineRule="auto"/>
              <w:rPr>
                <w:rFonts w:eastAsia="Times New Roman" w:cs="Times New Roman"/>
                <w:szCs w:val="24"/>
                <w:lang w:eastAsia="ru-RU"/>
              </w:rPr>
            </w:pPr>
          </w:p>
        </w:tc>
      </w:tr>
      <w:tr w:rsidR="00215C20" w:rsidRPr="00265375" w:rsidTr="008E1769">
        <w:trPr>
          <w:tblCellSpacing w:w="15" w:type="dxa"/>
        </w:trPr>
        <w:tc>
          <w:tcPr>
            <w:tcW w:w="384" w:type="dxa"/>
            <w:vAlign w:val="center"/>
            <w:hideMark/>
          </w:tcPr>
          <w:p w:rsidR="00A22A2A" w:rsidRPr="00265375" w:rsidRDefault="009740CD" w:rsidP="00A22A2A">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1</w:t>
            </w:r>
          </w:p>
        </w:tc>
        <w:tc>
          <w:tcPr>
            <w:tcW w:w="2681" w:type="dxa"/>
            <w:vAlign w:val="center"/>
            <w:hideMark/>
          </w:tcPr>
          <w:p w:rsidR="00A22A2A" w:rsidRPr="00265375" w:rsidRDefault="00A22A2A" w:rsidP="00215C20">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 xml:space="preserve">Подготовка проектов </w:t>
            </w:r>
            <w:r w:rsidR="00F23581">
              <w:rPr>
                <w:rFonts w:eastAsia="Times New Roman" w:cs="Times New Roman"/>
                <w:szCs w:val="24"/>
                <w:lang w:eastAsia="ru-RU"/>
              </w:rPr>
              <w:t xml:space="preserve">муниципальных </w:t>
            </w:r>
            <w:r w:rsidRPr="00265375">
              <w:rPr>
                <w:rFonts w:eastAsia="Times New Roman" w:cs="Times New Roman"/>
                <w:szCs w:val="24"/>
                <w:lang w:eastAsia="ru-RU"/>
              </w:rPr>
              <w:t xml:space="preserve">правовых актов  в сфере </w:t>
            </w:r>
            <w:proofErr w:type="gramStart"/>
            <w:r w:rsidRPr="00265375">
              <w:rPr>
                <w:rFonts w:eastAsia="Times New Roman" w:cs="Times New Roman"/>
                <w:szCs w:val="24"/>
                <w:lang w:eastAsia="ru-RU"/>
              </w:rPr>
              <w:t>совершенствования системы оплаты труда работников</w:t>
            </w:r>
            <w:proofErr w:type="gramEnd"/>
            <w:r w:rsidR="00215C20">
              <w:rPr>
                <w:rFonts w:eastAsia="Times New Roman" w:cs="Times New Roman"/>
                <w:szCs w:val="24"/>
                <w:lang w:eastAsia="ru-RU"/>
              </w:rPr>
              <w:t xml:space="preserve"> Учреждения</w:t>
            </w:r>
            <w:r w:rsidRPr="00265375">
              <w:rPr>
                <w:rFonts w:eastAsia="Times New Roman" w:cs="Times New Roman"/>
                <w:szCs w:val="24"/>
                <w:lang w:eastAsia="ru-RU"/>
              </w:rPr>
              <w:t xml:space="preserve">, обеспечения поэтапного повышения заработной платы работников </w:t>
            </w:r>
            <w:r w:rsidR="00215C20">
              <w:rPr>
                <w:rFonts w:eastAsia="Times New Roman" w:cs="Times New Roman"/>
                <w:szCs w:val="24"/>
                <w:lang w:eastAsia="ru-RU"/>
              </w:rPr>
              <w:t>Учреждения</w:t>
            </w: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в течение 2013-2018 года</w:t>
            </w:r>
          </w:p>
        </w:tc>
        <w:tc>
          <w:tcPr>
            <w:tcW w:w="0" w:type="auto"/>
            <w:vAlign w:val="center"/>
            <w:hideMark/>
          </w:tcPr>
          <w:p w:rsidR="006D5BF7" w:rsidRPr="00265375" w:rsidRDefault="00215C20" w:rsidP="00215C20">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Учреждение </w:t>
            </w:r>
            <w:r w:rsidR="006D5BF7" w:rsidRPr="00265375">
              <w:rPr>
                <w:rFonts w:eastAsia="Times New Roman" w:cs="Times New Roman"/>
                <w:szCs w:val="24"/>
                <w:lang w:eastAsia="ru-RU"/>
              </w:rPr>
              <w:t xml:space="preserve">во взаимодействии с </w:t>
            </w:r>
            <w:r>
              <w:rPr>
                <w:rFonts w:eastAsia="Times New Roman" w:cs="Times New Roman"/>
                <w:szCs w:val="24"/>
                <w:lang w:eastAsia="ru-RU"/>
              </w:rPr>
              <w:t xml:space="preserve">администрацией </w:t>
            </w:r>
            <w:r w:rsidR="006D5BF7">
              <w:rPr>
                <w:rFonts w:eastAsia="Times New Roman" w:cs="Times New Roman"/>
                <w:szCs w:val="24"/>
                <w:lang w:eastAsia="ru-RU"/>
              </w:rPr>
              <w:t>Писаревско</w:t>
            </w:r>
            <w:r>
              <w:rPr>
                <w:rFonts w:eastAsia="Times New Roman" w:cs="Times New Roman"/>
                <w:szCs w:val="24"/>
                <w:lang w:eastAsia="ru-RU"/>
              </w:rPr>
              <w:t>го сельского поселения</w:t>
            </w:r>
            <w:r w:rsidR="006D5BF7">
              <w:rPr>
                <w:rFonts w:eastAsia="Times New Roman" w:cs="Times New Roman"/>
                <w:szCs w:val="24"/>
                <w:lang w:eastAsia="ru-RU"/>
              </w:rPr>
              <w:t xml:space="preserve">  </w:t>
            </w:r>
          </w:p>
        </w:tc>
        <w:tc>
          <w:tcPr>
            <w:tcW w:w="0" w:type="auto"/>
            <w:vAlign w:val="center"/>
            <w:hideMark/>
          </w:tcPr>
          <w:p w:rsidR="00A22A2A" w:rsidRPr="00265375" w:rsidRDefault="00C543F6" w:rsidP="00A22A2A">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Внедрение муниципальных правовых актов, </w:t>
            </w:r>
            <w:r w:rsidR="00A22A2A" w:rsidRPr="00265375">
              <w:rPr>
                <w:rFonts w:eastAsia="Times New Roman" w:cs="Times New Roman"/>
                <w:szCs w:val="24"/>
                <w:lang w:eastAsia="ru-RU"/>
              </w:rPr>
              <w:t xml:space="preserve">направленных на повышение минимальных или внедрение базовых окладов в рамках </w:t>
            </w:r>
            <w:proofErr w:type="gramStart"/>
            <w:r w:rsidR="00A22A2A" w:rsidRPr="00265375">
              <w:rPr>
                <w:rFonts w:eastAsia="Times New Roman" w:cs="Times New Roman"/>
                <w:szCs w:val="24"/>
                <w:lang w:eastAsia="ru-RU"/>
              </w:rPr>
              <w:t>профессиональной</w:t>
            </w:r>
            <w:proofErr w:type="gramEnd"/>
            <w:r w:rsidR="00A22A2A" w:rsidRPr="00265375">
              <w:rPr>
                <w:rFonts w:eastAsia="Times New Roman" w:cs="Times New Roman"/>
                <w:szCs w:val="24"/>
                <w:lang w:eastAsia="ru-RU"/>
              </w:rPr>
              <w:t xml:space="preserve"> квалификационных групп</w:t>
            </w:r>
          </w:p>
          <w:p w:rsidR="00A22A2A" w:rsidRPr="00265375" w:rsidRDefault="00A22A2A" w:rsidP="00A22A2A">
            <w:pPr>
              <w:spacing w:before="100" w:beforeAutospacing="1" w:after="100" w:afterAutospacing="1" w:line="240" w:lineRule="auto"/>
              <w:rPr>
                <w:rFonts w:eastAsia="Times New Roman" w:cs="Times New Roman"/>
                <w:szCs w:val="24"/>
                <w:lang w:eastAsia="ru-RU"/>
              </w:rPr>
            </w:pPr>
          </w:p>
        </w:tc>
      </w:tr>
      <w:tr w:rsidR="00215C20" w:rsidRPr="00265375" w:rsidTr="008E1769">
        <w:trPr>
          <w:tblCellSpacing w:w="15" w:type="dxa"/>
        </w:trPr>
        <w:tc>
          <w:tcPr>
            <w:tcW w:w="384" w:type="dxa"/>
            <w:vAlign w:val="center"/>
            <w:hideMark/>
          </w:tcPr>
          <w:p w:rsidR="00A22A2A" w:rsidRPr="00265375" w:rsidRDefault="009740CD" w:rsidP="00A22A2A">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2</w:t>
            </w:r>
          </w:p>
        </w:tc>
        <w:tc>
          <w:tcPr>
            <w:tcW w:w="2681" w:type="dxa"/>
            <w:vAlign w:val="center"/>
            <w:hideMark/>
          </w:tcPr>
          <w:p w:rsidR="00A22A2A" w:rsidRPr="00265375" w:rsidRDefault="00215C20" w:rsidP="00215C20">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Внедрение </w:t>
            </w:r>
            <w:r w:rsidR="00A22A2A" w:rsidRPr="00265375">
              <w:rPr>
                <w:rFonts w:eastAsia="Times New Roman" w:cs="Times New Roman"/>
                <w:szCs w:val="24"/>
                <w:lang w:eastAsia="ru-RU"/>
              </w:rPr>
              <w:t>систем оплаты труда работников</w:t>
            </w:r>
            <w:r>
              <w:rPr>
                <w:rFonts w:eastAsia="Times New Roman" w:cs="Times New Roman"/>
                <w:szCs w:val="24"/>
                <w:lang w:eastAsia="ru-RU"/>
              </w:rPr>
              <w:t xml:space="preserve"> Учреждения</w:t>
            </w:r>
            <w:r w:rsidR="00A22A2A" w:rsidRPr="00265375">
              <w:rPr>
                <w:rFonts w:eastAsia="Times New Roman" w:cs="Times New Roman"/>
                <w:szCs w:val="24"/>
                <w:lang w:eastAsia="ru-RU"/>
              </w:rPr>
              <w:t xml:space="preserve">, установленных локальными актами </w:t>
            </w:r>
            <w:r>
              <w:rPr>
                <w:rFonts w:eastAsia="Times New Roman" w:cs="Times New Roman"/>
                <w:szCs w:val="24"/>
                <w:lang w:eastAsia="ru-RU"/>
              </w:rPr>
              <w:t>Учреждения</w:t>
            </w: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в течение 2013-2018 года</w:t>
            </w:r>
          </w:p>
        </w:tc>
        <w:tc>
          <w:tcPr>
            <w:tcW w:w="0" w:type="auto"/>
            <w:vAlign w:val="center"/>
            <w:hideMark/>
          </w:tcPr>
          <w:p w:rsidR="00A22A2A" w:rsidRPr="00265375" w:rsidRDefault="00215C20" w:rsidP="006D5BF7">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Учреждение </w:t>
            </w:r>
            <w:r w:rsidRPr="00265375">
              <w:rPr>
                <w:rFonts w:eastAsia="Times New Roman" w:cs="Times New Roman"/>
                <w:szCs w:val="24"/>
                <w:lang w:eastAsia="ru-RU"/>
              </w:rPr>
              <w:t xml:space="preserve">во взаимодействии с </w:t>
            </w:r>
            <w:r>
              <w:rPr>
                <w:rFonts w:eastAsia="Times New Roman" w:cs="Times New Roman"/>
                <w:szCs w:val="24"/>
                <w:lang w:eastAsia="ru-RU"/>
              </w:rPr>
              <w:t xml:space="preserve">администрацией Писаревского сельского поселения  </w:t>
            </w:r>
          </w:p>
        </w:tc>
        <w:tc>
          <w:tcPr>
            <w:tcW w:w="0" w:type="auto"/>
            <w:vAlign w:val="center"/>
            <w:hideMark/>
          </w:tcPr>
          <w:p w:rsidR="00A22A2A" w:rsidRPr="00265375" w:rsidRDefault="009740CD" w:rsidP="00215C20">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Рассмотрение локальных актов</w:t>
            </w:r>
            <w:r w:rsidR="00215C20">
              <w:rPr>
                <w:rFonts w:eastAsia="Times New Roman" w:cs="Times New Roman"/>
                <w:szCs w:val="24"/>
                <w:lang w:eastAsia="ru-RU"/>
              </w:rPr>
              <w:t xml:space="preserve"> Учреждения</w:t>
            </w:r>
            <w:r w:rsidR="00A22A2A" w:rsidRPr="00265375">
              <w:rPr>
                <w:rFonts w:eastAsia="Times New Roman" w:cs="Times New Roman"/>
                <w:szCs w:val="24"/>
                <w:lang w:eastAsia="ru-RU"/>
              </w:rPr>
              <w:t>, регулирующих оплату труда работников, установление измеряемых показателей эффективности и качества исполнения работниками трудовых обязанностей</w:t>
            </w:r>
          </w:p>
        </w:tc>
      </w:tr>
      <w:tr w:rsidR="00215C20" w:rsidRPr="00265375" w:rsidTr="008E1769">
        <w:trPr>
          <w:tblCellSpacing w:w="15" w:type="dxa"/>
        </w:trPr>
        <w:tc>
          <w:tcPr>
            <w:tcW w:w="384" w:type="dxa"/>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p>
        </w:tc>
        <w:tc>
          <w:tcPr>
            <w:tcW w:w="2681" w:type="dxa"/>
            <w:vAlign w:val="center"/>
            <w:hideMark/>
          </w:tcPr>
          <w:p w:rsidR="00A22A2A" w:rsidRPr="00265375" w:rsidRDefault="00A22A2A" w:rsidP="0014179B">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A22A2A" w:rsidRPr="00265375" w:rsidRDefault="00A22A2A" w:rsidP="0014179B">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A22A2A" w:rsidRPr="00265375" w:rsidRDefault="00A22A2A" w:rsidP="0014179B">
            <w:pPr>
              <w:spacing w:before="100" w:beforeAutospacing="1" w:after="100" w:afterAutospacing="1" w:line="240" w:lineRule="auto"/>
              <w:rPr>
                <w:rFonts w:eastAsia="Times New Roman" w:cs="Times New Roman"/>
                <w:szCs w:val="24"/>
                <w:lang w:eastAsia="ru-RU"/>
              </w:rPr>
            </w:pPr>
          </w:p>
        </w:tc>
      </w:tr>
      <w:tr w:rsidR="00215C20" w:rsidRPr="00265375" w:rsidTr="008E1769">
        <w:trPr>
          <w:tblCellSpacing w:w="15" w:type="dxa"/>
        </w:trPr>
        <w:tc>
          <w:tcPr>
            <w:tcW w:w="384" w:type="dxa"/>
            <w:vAlign w:val="center"/>
            <w:hideMark/>
          </w:tcPr>
          <w:p w:rsidR="00A22A2A" w:rsidRPr="00265375" w:rsidRDefault="008E1769" w:rsidP="00A22A2A">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3</w:t>
            </w:r>
          </w:p>
        </w:tc>
        <w:tc>
          <w:tcPr>
            <w:tcW w:w="2681" w:type="dxa"/>
            <w:vAlign w:val="center"/>
            <w:hideMark/>
          </w:tcPr>
          <w:p w:rsidR="00A22A2A" w:rsidRPr="00265375" w:rsidRDefault="00A22A2A" w:rsidP="00215C20">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 xml:space="preserve">Мониторинг мероприятий, направленных на повышение оплаты труда работников </w:t>
            </w:r>
            <w:r w:rsidR="00215C20">
              <w:rPr>
                <w:rFonts w:eastAsia="Times New Roman" w:cs="Times New Roman"/>
                <w:szCs w:val="24"/>
                <w:lang w:eastAsia="ru-RU"/>
              </w:rPr>
              <w:t>Учреждения</w:t>
            </w: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в течение 2013-2018 года (дважды в год)</w:t>
            </w:r>
          </w:p>
        </w:tc>
        <w:tc>
          <w:tcPr>
            <w:tcW w:w="0" w:type="auto"/>
            <w:vAlign w:val="center"/>
            <w:hideMark/>
          </w:tcPr>
          <w:p w:rsidR="00A22A2A" w:rsidRPr="00265375" w:rsidRDefault="00215C20" w:rsidP="00006E25">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Учреждение </w:t>
            </w:r>
            <w:r w:rsidRPr="00265375">
              <w:rPr>
                <w:rFonts w:eastAsia="Times New Roman" w:cs="Times New Roman"/>
                <w:szCs w:val="24"/>
                <w:lang w:eastAsia="ru-RU"/>
              </w:rPr>
              <w:t>во взаимодействии с</w:t>
            </w:r>
            <w:r>
              <w:rPr>
                <w:rFonts w:eastAsia="Times New Roman" w:cs="Times New Roman"/>
                <w:szCs w:val="24"/>
                <w:lang w:eastAsia="ru-RU"/>
              </w:rPr>
              <w:t xml:space="preserve"> Управлением</w:t>
            </w:r>
          </w:p>
        </w:tc>
        <w:tc>
          <w:tcPr>
            <w:tcW w:w="0" w:type="auto"/>
            <w:vAlign w:val="center"/>
            <w:hideMark/>
          </w:tcPr>
          <w:p w:rsidR="00A22A2A" w:rsidRPr="00265375" w:rsidRDefault="00A22A2A" w:rsidP="00215C20">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 xml:space="preserve">Подготовка отчетной информации в </w:t>
            </w:r>
            <w:r w:rsidR="006D5BF7">
              <w:rPr>
                <w:rFonts w:eastAsia="Times New Roman" w:cs="Times New Roman"/>
                <w:szCs w:val="24"/>
                <w:lang w:eastAsia="ru-RU"/>
              </w:rPr>
              <w:t xml:space="preserve"> </w:t>
            </w:r>
            <w:r w:rsidR="00215C20">
              <w:rPr>
                <w:rFonts w:eastAsia="Times New Roman" w:cs="Times New Roman"/>
                <w:szCs w:val="24"/>
                <w:lang w:eastAsia="ru-RU"/>
              </w:rPr>
              <w:t>Управление</w:t>
            </w:r>
          </w:p>
        </w:tc>
      </w:tr>
      <w:tr w:rsidR="00215C20" w:rsidRPr="00265375" w:rsidTr="008E1769">
        <w:trPr>
          <w:tblCellSpacing w:w="15" w:type="dxa"/>
        </w:trPr>
        <w:tc>
          <w:tcPr>
            <w:tcW w:w="384" w:type="dxa"/>
            <w:vAlign w:val="center"/>
            <w:hideMark/>
          </w:tcPr>
          <w:p w:rsidR="00215C20" w:rsidRDefault="00215C20" w:rsidP="00A22A2A">
            <w:pPr>
              <w:spacing w:before="100" w:beforeAutospacing="1" w:after="100" w:afterAutospacing="1" w:line="240" w:lineRule="auto"/>
              <w:rPr>
                <w:rFonts w:eastAsia="Times New Roman" w:cs="Times New Roman"/>
                <w:szCs w:val="24"/>
                <w:lang w:eastAsia="ru-RU"/>
              </w:rPr>
            </w:pPr>
          </w:p>
          <w:p w:rsidR="00215C20" w:rsidRDefault="00215C20" w:rsidP="00A22A2A">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4</w:t>
            </w:r>
          </w:p>
        </w:tc>
        <w:tc>
          <w:tcPr>
            <w:tcW w:w="2681" w:type="dxa"/>
            <w:vAlign w:val="center"/>
            <w:hideMark/>
          </w:tcPr>
          <w:p w:rsidR="00215C20" w:rsidRPr="00265375" w:rsidRDefault="00215C20" w:rsidP="00215C20">
            <w:pPr>
              <w:spacing w:before="100" w:beforeAutospacing="1" w:after="100" w:afterAutospacing="1" w:line="240" w:lineRule="auto"/>
              <w:rPr>
                <w:rFonts w:eastAsia="Times New Roman" w:cs="Times New Roman"/>
                <w:szCs w:val="24"/>
                <w:lang w:eastAsia="ru-RU"/>
              </w:rPr>
            </w:pPr>
            <w:r w:rsidRPr="00B63C40">
              <w:rPr>
                <w:rFonts w:eastAsia="Times New Roman" w:cs="Times New Roman"/>
                <w:szCs w:val="24"/>
                <w:lang w:eastAsia="ru-RU"/>
              </w:rPr>
              <w:t xml:space="preserve">Оптимизация </w:t>
            </w:r>
            <w:r>
              <w:rPr>
                <w:rFonts w:eastAsia="Times New Roman" w:cs="Times New Roman"/>
                <w:szCs w:val="24"/>
                <w:lang w:eastAsia="ru-RU"/>
              </w:rPr>
              <w:t>деятельности Учреждения</w:t>
            </w:r>
          </w:p>
        </w:tc>
        <w:tc>
          <w:tcPr>
            <w:tcW w:w="0" w:type="auto"/>
            <w:vAlign w:val="center"/>
            <w:hideMark/>
          </w:tcPr>
          <w:p w:rsidR="00215C20" w:rsidRPr="00265375" w:rsidRDefault="00215C20"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в течение 2013-2018 года</w:t>
            </w:r>
          </w:p>
        </w:tc>
        <w:tc>
          <w:tcPr>
            <w:tcW w:w="0" w:type="auto"/>
            <w:vAlign w:val="center"/>
            <w:hideMark/>
          </w:tcPr>
          <w:p w:rsidR="00215C20" w:rsidRDefault="00215C20" w:rsidP="00006E25">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Учреждение </w:t>
            </w:r>
            <w:r w:rsidRPr="00265375">
              <w:rPr>
                <w:rFonts w:eastAsia="Times New Roman" w:cs="Times New Roman"/>
                <w:szCs w:val="24"/>
                <w:lang w:eastAsia="ru-RU"/>
              </w:rPr>
              <w:t xml:space="preserve">во взаимодействии с </w:t>
            </w:r>
            <w:r>
              <w:rPr>
                <w:rFonts w:eastAsia="Times New Roman" w:cs="Times New Roman"/>
                <w:szCs w:val="24"/>
                <w:lang w:eastAsia="ru-RU"/>
              </w:rPr>
              <w:t xml:space="preserve">администрацией Писаревского сельского поселения  </w:t>
            </w:r>
          </w:p>
        </w:tc>
        <w:tc>
          <w:tcPr>
            <w:tcW w:w="0" w:type="auto"/>
            <w:vAlign w:val="center"/>
            <w:hideMark/>
          </w:tcPr>
          <w:p w:rsidR="00215C20" w:rsidRPr="00265375" w:rsidRDefault="00215C20" w:rsidP="00215C20">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Проведение штатных мероприятий, подготовка предложений по передаче полномочий в сфере культуры органами местного самоуправления Писаревского сельского поселения органу местного самоуправления муниципального образования «Тулунский район»</w:t>
            </w:r>
          </w:p>
        </w:tc>
      </w:tr>
    </w:tbl>
    <w:p w:rsidR="00A22A2A" w:rsidRPr="007F59BC" w:rsidRDefault="00A22A2A" w:rsidP="00613F7A">
      <w:pPr>
        <w:spacing w:before="100" w:beforeAutospacing="1" w:after="0" w:line="240" w:lineRule="auto"/>
        <w:jc w:val="center"/>
        <w:rPr>
          <w:rFonts w:eastAsia="Times New Roman" w:cs="Times New Roman"/>
          <w:sz w:val="28"/>
          <w:szCs w:val="28"/>
          <w:lang w:eastAsia="ru-RU"/>
        </w:rPr>
      </w:pPr>
      <w:r w:rsidRPr="007F59BC">
        <w:rPr>
          <w:rFonts w:eastAsia="Times New Roman" w:cs="Times New Roman"/>
          <w:sz w:val="28"/>
          <w:szCs w:val="28"/>
          <w:lang w:eastAsia="ru-RU"/>
        </w:rPr>
        <w:t xml:space="preserve">2. Перечень мероприятий, направленных на повышение качества осуществляемой работниками </w:t>
      </w:r>
      <w:r w:rsidR="00215C20">
        <w:rPr>
          <w:rFonts w:eastAsia="Times New Roman" w:cs="Times New Roman"/>
          <w:sz w:val="28"/>
          <w:szCs w:val="28"/>
          <w:lang w:eastAsia="ru-RU"/>
        </w:rPr>
        <w:t xml:space="preserve">Учреждения </w:t>
      </w:r>
      <w:r w:rsidR="006D5BF7">
        <w:rPr>
          <w:rFonts w:eastAsia="Times New Roman" w:cs="Times New Roman"/>
          <w:sz w:val="28"/>
          <w:szCs w:val="28"/>
          <w:lang w:eastAsia="ru-RU"/>
        </w:rPr>
        <w:t>трудовой деятельности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6"/>
        <w:gridCol w:w="3077"/>
        <w:gridCol w:w="938"/>
        <w:gridCol w:w="1996"/>
        <w:gridCol w:w="3028"/>
      </w:tblGrid>
      <w:tr w:rsidR="00215C20" w:rsidRPr="00265375" w:rsidTr="00AA2829">
        <w:trPr>
          <w:tblCellSpacing w:w="15" w:type="dxa"/>
        </w:trPr>
        <w:tc>
          <w:tcPr>
            <w:tcW w:w="382" w:type="dxa"/>
            <w:vAlign w:val="center"/>
            <w:hideMark/>
          </w:tcPr>
          <w:p w:rsidR="00A22A2A" w:rsidRPr="00265375" w:rsidRDefault="00A22A2A" w:rsidP="00A22A2A">
            <w:pPr>
              <w:spacing w:before="100" w:beforeAutospacing="1" w:after="100" w:afterAutospacing="1" w:line="240" w:lineRule="auto"/>
              <w:jc w:val="center"/>
              <w:rPr>
                <w:rFonts w:eastAsia="Times New Roman" w:cs="Times New Roman"/>
                <w:szCs w:val="24"/>
                <w:lang w:eastAsia="ru-RU"/>
              </w:rPr>
            </w:pPr>
            <w:r w:rsidRPr="00265375">
              <w:rPr>
                <w:rFonts w:eastAsia="Times New Roman" w:cs="Times New Roman"/>
                <w:szCs w:val="24"/>
                <w:lang w:eastAsia="ru-RU"/>
              </w:rPr>
              <w:t xml:space="preserve">№ </w:t>
            </w:r>
            <w:proofErr w:type="gramStart"/>
            <w:r w:rsidRPr="00265375">
              <w:rPr>
                <w:rFonts w:eastAsia="Times New Roman" w:cs="Times New Roman"/>
                <w:szCs w:val="24"/>
                <w:lang w:eastAsia="ru-RU"/>
              </w:rPr>
              <w:t>п</w:t>
            </w:r>
            <w:proofErr w:type="gramEnd"/>
            <w:r w:rsidRPr="00265375">
              <w:rPr>
                <w:rFonts w:eastAsia="Times New Roman" w:cs="Times New Roman"/>
                <w:szCs w:val="24"/>
                <w:lang w:eastAsia="ru-RU"/>
              </w:rPr>
              <w:t>/п</w:t>
            </w:r>
          </w:p>
        </w:tc>
        <w:tc>
          <w:tcPr>
            <w:tcW w:w="3047" w:type="dxa"/>
            <w:vAlign w:val="center"/>
            <w:hideMark/>
          </w:tcPr>
          <w:p w:rsidR="00A22A2A" w:rsidRPr="00265375" w:rsidRDefault="00A22A2A" w:rsidP="00A22A2A">
            <w:pPr>
              <w:spacing w:before="100" w:beforeAutospacing="1" w:after="100" w:afterAutospacing="1" w:line="240" w:lineRule="auto"/>
              <w:jc w:val="center"/>
              <w:rPr>
                <w:rFonts w:eastAsia="Times New Roman" w:cs="Times New Roman"/>
                <w:szCs w:val="24"/>
                <w:lang w:eastAsia="ru-RU"/>
              </w:rPr>
            </w:pPr>
            <w:r w:rsidRPr="00265375">
              <w:rPr>
                <w:rFonts w:eastAsia="Times New Roman" w:cs="Times New Roman"/>
                <w:szCs w:val="24"/>
                <w:lang w:eastAsia="ru-RU"/>
              </w:rPr>
              <w:t>Мероприятие</w:t>
            </w:r>
          </w:p>
        </w:tc>
        <w:tc>
          <w:tcPr>
            <w:tcW w:w="0" w:type="auto"/>
            <w:vAlign w:val="center"/>
            <w:hideMark/>
          </w:tcPr>
          <w:p w:rsidR="00A22A2A" w:rsidRPr="00265375" w:rsidRDefault="00A22A2A" w:rsidP="00A22A2A">
            <w:pPr>
              <w:spacing w:before="100" w:beforeAutospacing="1" w:after="100" w:afterAutospacing="1" w:line="240" w:lineRule="auto"/>
              <w:jc w:val="center"/>
              <w:rPr>
                <w:rFonts w:eastAsia="Times New Roman" w:cs="Times New Roman"/>
                <w:szCs w:val="24"/>
                <w:lang w:eastAsia="ru-RU"/>
              </w:rPr>
            </w:pPr>
            <w:r w:rsidRPr="00265375">
              <w:rPr>
                <w:rFonts w:eastAsia="Times New Roman" w:cs="Times New Roman"/>
                <w:szCs w:val="24"/>
                <w:lang w:eastAsia="ru-RU"/>
              </w:rPr>
              <w:t>Срок</w:t>
            </w:r>
          </w:p>
        </w:tc>
        <w:tc>
          <w:tcPr>
            <w:tcW w:w="0" w:type="auto"/>
            <w:vAlign w:val="center"/>
            <w:hideMark/>
          </w:tcPr>
          <w:p w:rsidR="00A22A2A" w:rsidRPr="00265375" w:rsidRDefault="00A22A2A" w:rsidP="00A22A2A">
            <w:pPr>
              <w:spacing w:before="100" w:beforeAutospacing="1" w:after="100" w:afterAutospacing="1" w:line="240" w:lineRule="auto"/>
              <w:jc w:val="center"/>
              <w:rPr>
                <w:rFonts w:eastAsia="Times New Roman" w:cs="Times New Roman"/>
                <w:szCs w:val="24"/>
                <w:lang w:eastAsia="ru-RU"/>
              </w:rPr>
            </w:pPr>
            <w:r w:rsidRPr="00265375">
              <w:rPr>
                <w:rFonts w:eastAsia="Times New Roman" w:cs="Times New Roman"/>
                <w:szCs w:val="24"/>
                <w:lang w:eastAsia="ru-RU"/>
              </w:rPr>
              <w:t>Ответственные исполнители</w:t>
            </w:r>
          </w:p>
        </w:tc>
        <w:tc>
          <w:tcPr>
            <w:tcW w:w="0" w:type="auto"/>
            <w:vAlign w:val="center"/>
            <w:hideMark/>
          </w:tcPr>
          <w:p w:rsidR="00A22A2A" w:rsidRPr="00265375" w:rsidRDefault="00A22A2A" w:rsidP="00A22A2A">
            <w:pPr>
              <w:spacing w:before="100" w:beforeAutospacing="1" w:after="100" w:afterAutospacing="1" w:line="240" w:lineRule="auto"/>
              <w:jc w:val="center"/>
              <w:rPr>
                <w:rFonts w:eastAsia="Times New Roman" w:cs="Times New Roman"/>
                <w:szCs w:val="24"/>
                <w:lang w:eastAsia="ru-RU"/>
              </w:rPr>
            </w:pPr>
            <w:r w:rsidRPr="00265375">
              <w:rPr>
                <w:rFonts w:eastAsia="Times New Roman" w:cs="Times New Roman"/>
                <w:szCs w:val="24"/>
                <w:lang w:eastAsia="ru-RU"/>
              </w:rPr>
              <w:t>Результат</w:t>
            </w:r>
          </w:p>
        </w:tc>
      </w:tr>
      <w:tr w:rsidR="00215C20" w:rsidRPr="00265375" w:rsidTr="00AA2829">
        <w:trPr>
          <w:tblCellSpacing w:w="15" w:type="dxa"/>
        </w:trPr>
        <w:tc>
          <w:tcPr>
            <w:tcW w:w="382" w:type="dxa"/>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 xml:space="preserve">1 </w:t>
            </w:r>
          </w:p>
        </w:tc>
        <w:tc>
          <w:tcPr>
            <w:tcW w:w="3047" w:type="dxa"/>
            <w:vAlign w:val="center"/>
            <w:hideMark/>
          </w:tcPr>
          <w:p w:rsidR="00A22A2A" w:rsidRPr="00265375" w:rsidRDefault="00A22A2A" w:rsidP="00215C20">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 xml:space="preserve">Внедрение типовых норм труда работников </w:t>
            </w:r>
            <w:r w:rsidR="00D33B23">
              <w:rPr>
                <w:rFonts w:eastAsia="Times New Roman" w:cs="Times New Roman"/>
                <w:szCs w:val="24"/>
                <w:lang w:eastAsia="ru-RU"/>
              </w:rPr>
              <w:t xml:space="preserve"> </w:t>
            </w:r>
            <w:r w:rsidR="00215C20">
              <w:rPr>
                <w:rFonts w:eastAsia="Times New Roman" w:cs="Times New Roman"/>
                <w:szCs w:val="24"/>
                <w:lang w:eastAsia="ru-RU"/>
              </w:rPr>
              <w:t>Учреждения</w:t>
            </w: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в течение 2013-2018 года</w:t>
            </w:r>
          </w:p>
        </w:tc>
        <w:tc>
          <w:tcPr>
            <w:tcW w:w="0" w:type="auto"/>
            <w:vAlign w:val="center"/>
            <w:hideMark/>
          </w:tcPr>
          <w:p w:rsidR="00A22A2A" w:rsidRPr="00265375" w:rsidRDefault="00215C20" w:rsidP="000C0AE9">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Учреждение</w:t>
            </w:r>
          </w:p>
        </w:tc>
        <w:tc>
          <w:tcPr>
            <w:tcW w:w="0" w:type="auto"/>
            <w:vAlign w:val="center"/>
            <w:hideMark/>
          </w:tcPr>
          <w:p w:rsidR="00A22A2A" w:rsidRPr="00265375" w:rsidRDefault="00A22A2A" w:rsidP="00215C20">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 xml:space="preserve">Применение в </w:t>
            </w:r>
            <w:r w:rsidR="00215C20">
              <w:rPr>
                <w:rFonts w:eastAsia="Times New Roman" w:cs="Times New Roman"/>
                <w:szCs w:val="24"/>
                <w:lang w:eastAsia="ru-RU"/>
              </w:rPr>
              <w:t xml:space="preserve">Учреждении </w:t>
            </w:r>
            <w:r w:rsidR="00215C20" w:rsidRPr="00265375">
              <w:rPr>
                <w:rFonts w:eastAsia="Times New Roman" w:cs="Times New Roman"/>
                <w:szCs w:val="24"/>
                <w:lang w:eastAsia="ru-RU"/>
              </w:rPr>
              <w:t>типовых норм труда</w:t>
            </w:r>
            <w:r w:rsidR="00215C20">
              <w:rPr>
                <w:rFonts w:eastAsia="Times New Roman" w:cs="Times New Roman"/>
                <w:szCs w:val="24"/>
                <w:lang w:eastAsia="ru-RU"/>
              </w:rPr>
              <w:t>,</w:t>
            </w:r>
            <w:r w:rsidR="00215C20" w:rsidRPr="00265375">
              <w:rPr>
                <w:rFonts w:eastAsia="Times New Roman" w:cs="Times New Roman"/>
                <w:szCs w:val="24"/>
                <w:lang w:eastAsia="ru-RU"/>
              </w:rPr>
              <w:t xml:space="preserve"> </w:t>
            </w:r>
            <w:r w:rsidRPr="00265375">
              <w:rPr>
                <w:rFonts w:eastAsia="Times New Roman" w:cs="Times New Roman"/>
                <w:szCs w:val="24"/>
                <w:lang w:eastAsia="ru-RU"/>
              </w:rPr>
              <w:t xml:space="preserve">определенных приказом Министерства культуры Российской Федерации, оптимизация штатной численности </w:t>
            </w:r>
            <w:r w:rsidR="00215C20">
              <w:rPr>
                <w:rFonts w:eastAsia="Times New Roman" w:cs="Times New Roman"/>
                <w:szCs w:val="24"/>
                <w:lang w:eastAsia="ru-RU"/>
              </w:rPr>
              <w:t>Учреждения</w:t>
            </w:r>
          </w:p>
        </w:tc>
      </w:tr>
      <w:tr w:rsidR="00215C20" w:rsidRPr="00265375" w:rsidTr="00AA2829">
        <w:trPr>
          <w:tblCellSpacing w:w="15" w:type="dxa"/>
        </w:trPr>
        <w:tc>
          <w:tcPr>
            <w:tcW w:w="382" w:type="dxa"/>
            <w:vAlign w:val="center"/>
            <w:hideMark/>
          </w:tcPr>
          <w:p w:rsidR="00D33B23" w:rsidRPr="00265375" w:rsidRDefault="00D33B23"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2</w:t>
            </w:r>
          </w:p>
        </w:tc>
        <w:tc>
          <w:tcPr>
            <w:tcW w:w="3047" w:type="dxa"/>
            <w:vAlign w:val="center"/>
            <w:hideMark/>
          </w:tcPr>
          <w:p w:rsidR="00D33B23" w:rsidRPr="00265375" w:rsidRDefault="00D33B23" w:rsidP="00215C20">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 xml:space="preserve">Обеспечение перевода работников </w:t>
            </w:r>
            <w:r>
              <w:rPr>
                <w:rFonts w:eastAsia="Times New Roman" w:cs="Times New Roman"/>
                <w:szCs w:val="24"/>
                <w:lang w:eastAsia="ru-RU"/>
              </w:rPr>
              <w:t xml:space="preserve"> </w:t>
            </w:r>
            <w:r w:rsidR="00215C20">
              <w:rPr>
                <w:rFonts w:eastAsia="Times New Roman" w:cs="Times New Roman"/>
                <w:szCs w:val="24"/>
                <w:lang w:eastAsia="ru-RU"/>
              </w:rPr>
              <w:t xml:space="preserve">Учреждения </w:t>
            </w:r>
            <w:r w:rsidRPr="00265375">
              <w:rPr>
                <w:rFonts w:eastAsia="Times New Roman" w:cs="Times New Roman"/>
                <w:szCs w:val="24"/>
                <w:lang w:eastAsia="ru-RU"/>
              </w:rPr>
              <w:t xml:space="preserve">на «эффективный контракт» </w:t>
            </w:r>
          </w:p>
        </w:tc>
        <w:tc>
          <w:tcPr>
            <w:tcW w:w="0" w:type="auto"/>
            <w:vAlign w:val="center"/>
            <w:hideMark/>
          </w:tcPr>
          <w:p w:rsidR="00D33B23" w:rsidRPr="00265375" w:rsidRDefault="00D33B23" w:rsidP="00A22A2A">
            <w:pPr>
              <w:spacing w:before="100" w:beforeAutospacing="1" w:after="100" w:afterAutospacing="1" w:line="240" w:lineRule="auto"/>
              <w:jc w:val="center"/>
              <w:rPr>
                <w:rFonts w:eastAsia="Times New Roman" w:cs="Times New Roman"/>
                <w:szCs w:val="24"/>
                <w:lang w:eastAsia="ru-RU"/>
              </w:rPr>
            </w:pPr>
            <w:r w:rsidRPr="00265375">
              <w:rPr>
                <w:rFonts w:eastAsia="Times New Roman" w:cs="Times New Roman"/>
                <w:szCs w:val="24"/>
                <w:lang w:eastAsia="ru-RU"/>
              </w:rPr>
              <w:t>в течение 2013-2016 года</w:t>
            </w:r>
          </w:p>
        </w:tc>
        <w:tc>
          <w:tcPr>
            <w:tcW w:w="0" w:type="auto"/>
            <w:vAlign w:val="center"/>
            <w:hideMark/>
          </w:tcPr>
          <w:p w:rsidR="00D33B23" w:rsidRPr="00265375" w:rsidRDefault="00215C20" w:rsidP="009E32C2">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Учреждение</w:t>
            </w:r>
          </w:p>
        </w:tc>
        <w:tc>
          <w:tcPr>
            <w:tcW w:w="0" w:type="auto"/>
            <w:vAlign w:val="center"/>
            <w:hideMark/>
          </w:tcPr>
          <w:p w:rsidR="00D33B23" w:rsidRPr="00265375" w:rsidRDefault="00D33B23" w:rsidP="00215C20">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Обесп</w:t>
            </w:r>
            <w:r>
              <w:rPr>
                <w:rFonts w:eastAsia="Times New Roman" w:cs="Times New Roman"/>
                <w:szCs w:val="24"/>
                <w:lang w:eastAsia="ru-RU"/>
              </w:rPr>
              <w:t xml:space="preserve">ечение применения руководителем </w:t>
            </w:r>
            <w:r w:rsidR="00215C20">
              <w:rPr>
                <w:rFonts w:eastAsia="Times New Roman" w:cs="Times New Roman"/>
                <w:szCs w:val="24"/>
                <w:lang w:eastAsia="ru-RU"/>
              </w:rPr>
              <w:t xml:space="preserve">Учреждения </w:t>
            </w:r>
            <w:r w:rsidRPr="00265375">
              <w:rPr>
                <w:rFonts w:eastAsia="Times New Roman" w:cs="Times New Roman"/>
                <w:szCs w:val="24"/>
                <w:lang w:eastAsia="ru-RU"/>
              </w:rPr>
              <w:t xml:space="preserve">примерной формы трудового договора с работником муниципального учреждения, утвержденного распоряжением Правительства Российской Федерации от 26 ноября 2012 года № 2190-р «Об утверждении </w:t>
            </w:r>
            <w:proofErr w:type="gramStart"/>
            <w:r w:rsidRPr="00265375">
              <w:rPr>
                <w:rFonts w:eastAsia="Times New Roman" w:cs="Times New Roman"/>
                <w:szCs w:val="24"/>
                <w:lang w:eastAsia="ru-RU"/>
              </w:rPr>
              <w:t>Программы поэтапного совершенствования системы оплаты труда</w:t>
            </w:r>
            <w:proofErr w:type="gramEnd"/>
            <w:r w:rsidRPr="00265375">
              <w:rPr>
                <w:rFonts w:eastAsia="Times New Roman" w:cs="Times New Roman"/>
                <w:szCs w:val="24"/>
                <w:lang w:eastAsia="ru-RU"/>
              </w:rPr>
              <w:t xml:space="preserve"> в государственных (муниципальных) учреждениях на 2012 - 2018 годы», определение показателей качества и эффективности исполнения трудовых обязанностей</w:t>
            </w:r>
          </w:p>
        </w:tc>
      </w:tr>
      <w:tr w:rsidR="00215C20" w:rsidRPr="00265375" w:rsidTr="00AA2829">
        <w:trPr>
          <w:tblCellSpacing w:w="15" w:type="dxa"/>
        </w:trPr>
        <w:tc>
          <w:tcPr>
            <w:tcW w:w="382" w:type="dxa"/>
            <w:vAlign w:val="center"/>
            <w:hideMark/>
          </w:tcPr>
          <w:p w:rsidR="00D33B23" w:rsidRPr="00265375" w:rsidRDefault="00D33B23"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 xml:space="preserve">3 </w:t>
            </w:r>
          </w:p>
        </w:tc>
        <w:tc>
          <w:tcPr>
            <w:tcW w:w="3047" w:type="dxa"/>
            <w:vAlign w:val="center"/>
            <w:hideMark/>
          </w:tcPr>
          <w:p w:rsidR="00D33B23" w:rsidRPr="00265375" w:rsidRDefault="00215C20" w:rsidP="00215C20">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Предоставление </w:t>
            </w:r>
            <w:r w:rsidR="00D33B23" w:rsidRPr="00265375">
              <w:rPr>
                <w:rFonts w:eastAsia="Times New Roman" w:cs="Times New Roman"/>
                <w:szCs w:val="24"/>
                <w:lang w:eastAsia="ru-RU"/>
              </w:rPr>
              <w:t>сведений о доходах, об имуществе и обязательствах имущест</w:t>
            </w:r>
            <w:r w:rsidR="00D33B23">
              <w:rPr>
                <w:rFonts w:eastAsia="Times New Roman" w:cs="Times New Roman"/>
                <w:szCs w:val="24"/>
                <w:lang w:eastAsia="ru-RU"/>
              </w:rPr>
              <w:t>венного характера руководителя</w:t>
            </w:r>
            <w:r>
              <w:rPr>
                <w:rFonts w:eastAsia="Times New Roman" w:cs="Times New Roman"/>
                <w:szCs w:val="24"/>
                <w:lang w:eastAsia="ru-RU"/>
              </w:rPr>
              <w:t xml:space="preserve"> Учреждения</w:t>
            </w:r>
            <w:r w:rsidR="00D33B23" w:rsidRPr="00265375">
              <w:rPr>
                <w:rFonts w:eastAsia="Times New Roman" w:cs="Times New Roman"/>
                <w:szCs w:val="24"/>
                <w:lang w:eastAsia="ru-RU"/>
              </w:rPr>
              <w:t xml:space="preserve">, а также о доходах, об имуществе и обязательствах имущественного характера супруги (супруга) и </w:t>
            </w:r>
            <w:r w:rsidR="00D33B23" w:rsidRPr="00265375">
              <w:rPr>
                <w:rFonts w:eastAsia="Times New Roman" w:cs="Times New Roman"/>
                <w:szCs w:val="24"/>
                <w:lang w:eastAsia="ru-RU"/>
              </w:rPr>
              <w:lastRenderedPageBreak/>
              <w:t>несовершеннолетних детей руководителей (начиная с доходов за 2012 год), а также лиц, претендующих на занятие указанных должностей</w:t>
            </w:r>
          </w:p>
        </w:tc>
        <w:tc>
          <w:tcPr>
            <w:tcW w:w="0" w:type="auto"/>
            <w:vAlign w:val="center"/>
            <w:hideMark/>
          </w:tcPr>
          <w:p w:rsidR="00D33B23" w:rsidRPr="00265375" w:rsidRDefault="00D33B23" w:rsidP="00A22A2A">
            <w:pPr>
              <w:spacing w:before="100" w:beforeAutospacing="1" w:after="100" w:afterAutospacing="1" w:line="240" w:lineRule="auto"/>
              <w:jc w:val="center"/>
              <w:rPr>
                <w:rFonts w:eastAsia="Times New Roman" w:cs="Times New Roman"/>
                <w:szCs w:val="24"/>
                <w:lang w:eastAsia="ru-RU"/>
              </w:rPr>
            </w:pPr>
            <w:r w:rsidRPr="00265375">
              <w:rPr>
                <w:rFonts w:eastAsia="Times New Roman" w:cs="Times New Roman"/>
                <w:szCs w:val="24"/>
                <w:lang w:eastAsia="ru-RU"/>
              </w:rPr>
              <w:lastRenderedPageBreak/>
              <w:t>в течение 2013-2018 года</w:t>
            </w:r>
          </w:p>
        </w:tc>
        <w:tc>
          <w:tcPr>
            <w:tcW w:w="0" w:type="auto"/>
            <w:vAlign w:val="center"/>
            <w:hideMark/>
          </w:tcPr>
          <w:p w:rsidR="00D33B23" w:rsidRPr="00265375" w:rsidRDefault="00215C20" w:rsidP="009E32C2">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Учреждение </w:t>
            </w:r>
            <w:r w:rsidRPr="00265375">
              <w:rPr>
                <w:rFonts w:eastAsia="Times New Roman" w:cs="Times New Roman"/>
                <w:szCs w:val="24"/>
                <w:lang w:eastAsia="ru-RU"/>
              </w:rPr>
              <w:t xml:space="preserve">во взаимодействии с </w:t>
            </w:r>
            <w:r>
              <w:rPr>
                <w:rFonts w:eastAsia="Times New Roman" w:cs="Times New Roman"/>
                <w:szCs w:val="24"/>
                <w:lang w:eastAsia="ru-RU"/>
              </w:rPr>
              <w:t xml:space="preserve">администрацией Писаревского сельского поселения  </w:t>
            </w:r>
          </w:p>
        </w:tc>
        <w:tc>
          <w:tcPr>
            <w:tcW w:w="0" w:type="auto"/>
            <w:vAlign w:val="center"/>
            <w:hideMark/>
          </w:tcPr>
          <w:p w:rsidR="00D33B23" w:rsidRPr="00265375" w:rsidRDefault="00D33B23"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Создание прозрачного механизма оплаты труда руководителей, обеспечение качественного подбора кадров на занятие руководящих мест</w:t>
            </w:r>
          </w:p>
        </w:tc>
      </w:tr>
      <w:tr w:rsidR="00215C20" w:rsidRPr="00265375" w:rsidTr="00AA2829">
        <w:trPr>
          <w:tblCellSpacing w:w="15" w:type="dxa"/>
        </w:trPr>
        <w:tc>
          <w:tcPr>
            <w:tcW w:w="382" w:type="dxa"/>
            <w:vAlign w:val="center"/>
            <w:hideMark/>
          </w:tcPr>
          <w:p w:rsidR="00D33B23" w:rsidRPr="00265375" w:rsidRDefault="00D33B23"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lastRenderedPageBreak/>
              <w:t>4</w:t>
            </w:r>
          </w:p>
        </w:tc>
        <w:tc>
          <w:tcPr>
            <w:tcW w:w="3047" w:type="dxa"/>
            <w:vAlign w:val="center"/>
            <w:hideMark/>
          </w:tcPr>
          <w:p w:rsidR="00D33B23" w:rsidRPr="00265375" w:rsidRDefault="00D33B23" w:rsidP="00215C20">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 xml:space="preserve">Обеспечение перевода руководителей </w:t>
            </w:r>
            <w:r w:rsidR="0050774F">
              <w:rPr>
                <w:rFonts w:eastAsia="Times New Roman" w:cs="Times New Roman"/>
                <w:szCs w:val="24"/>
                <w:lang w:eastAsia="ru-RU"/>
              </w:rPr>
              <w:t xml:space="preserve"> </w:t>
            </w:r>
            <w:r w:rsidR="00215C20">
              <w:rPr>
                <w:rFonts w:eastAsia="Times New Roman" w:cs="Times New Roman"/>
                <w:szCs w:val="24"/>
                <w:lang w:eastAsia="ru-RU"/>
              </w:rPr>
              <w:t>Учреждения</w:t>
            </w:r>
            <w:r>
              <w:rPr>
                <w:rFonts w:eastAsia="Times New Roman" w:cs="Times New Roman"/>
                <w:szCs w:val="24"/>
                <w:lang w:eastAsia="ru-RU"/>
              </w:rPr>
              <w:t xml:space="preserve"> </w:t>
            </w:r>
            <w:r w:rsidRPr="00265375">
              <w:rPr>
                <w:rFonts w:eastAsia="Times New Roman" w:cs="Times New Roman"/>
                <w:szCs w:val="24"/>
                <w:lang w:eastAsia="ru-RU"/>
              </w:rPr>
              <w:t>на трудовой договор, заключенный в соответствии с типовой формой, утверждаемой Правительством Российской Федерации</w:t>
            </w:r>
          </w:p>
        </w:tc>
        <w:tc>
          <w:tcPr>
            <w:tcW w:w="0" w:type="auto"/>
            <w:vAlign w:val="center"/>
            <w:hideMark/>
          </w:tcPr>
          <w:p w:rsidR="00D33B23" w:rsidRPr="00265375" w:rsidRDefault="00D33B23"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в течение 2013-2016 года</w:t>
            </w:r>
          </w:p>
        </w:tc>
        <w:tc>
          <w:tcPr>
            <w:tcW w:w="0" w:type="auto"/>
            <w:vAlign w:val="center"/>
            <w:hideMark/>
          </w:tcPr>
          <w:p w:rsidR="00D33B23" w:rsidRPr="00265375" w:rsidRDefault="00215C20" w:rsidP="00842FB8">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Учреждение </w:t>
            </w:r>
            <w:r w:rsidRPr="00265375">
              <w:rPr>
                <w:rFonts w:eastAsia="Times New Roman" w:cs="Times New Roman"/>
                <w:szCs w:val="24"/>
                <w:lang w:eastAsia="ru-RU"/>
              </w:rPr>
              <w:t xml:space="preserve">во взаимодействии с </w:t>
            </w:r>
            <w:r>
              <w:rPr>
                <w:rFonts w:eastAsia="Times New Roman" w:cs="Times New Roman"/>
                <w:szCs w:val="24"/>
                <w:lang w:eastAsia="ru-RU"/>
              </w:rPr>
              <w:t xml:space="preserve">администрацией Писаревского сельского поселения  </w:t>
            </w:r>
          </w:p>
        </w:tc>
        <w:tc>
          <w:tcPr>
            <w:tcW w:w="0" w:type="auto"/>
            <w:vAlign w:val="center"/>
            <w:hideMark/>
          </w:tcPr>
          <w:p w:rsidR="00D33B23" w:rsidRPr="00265375" w:rsidRDefault="00D33B23"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Создание прозрачного механизма оплаты труда руководителей, обеспечение качественного подбора кадров на занятие руководящих мест</w:t>
            </w:r>
          </w:p>
        </w:tc>
      </w:tr>
      <w:tr w:rsidR="00215C20" w:rsidRPr="00265375" w:rsidTr="00AA2829">
        <w:trPr>
          <w:tblCellSpacing w:w="15" w:type="dxa"/>
        </w:trPr>
        <w:tc>
          <w:tcPr>
            <w:tcW w:w="382" w:type="dxa"/>
            <w:vAlign w:val="center"/>
            <w:hideMark/>
          </w:tcPr>
          <w:p w:rsidR="00D33B23" w:rsidRPr="00265375" w:rsidRDefault="00D33B23"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5</w:t>
            </w:r>
          </w:p>
        </w:tc>
        <w:tc>
          <w:tcPr>
            <w:tcW w:w="3047" w:type="dxa"/>
            <w:vAlign w:val="center"/>
            <w:hideMark/>
          </w:tcPr>
          <w:p w:rsidR="00D33B23" w:rsidRPr="00265375" w:rsidRDefault="00D33B23" w:rsidP="00215C20">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 xml:space="preserve">Участие в разработке и внедрении профессиональных стандартов в отрасли, в том числе реализация мероприятий по переподготовке и повышению квалификации работников </w:t>
            </w:r>
            <w:r w:rsidR="00215C20">
              <w:rPr>
                <w:rFonts w:eastAsia="Times New Roman" w:cs="Times New Roman"/>
                <w:szCs w:val="24"/>
                <w:lang w:eastAsia="ru-RU"/>
              </w:rPr>
              <w:t>Учреждения</w:t>
            </w:r>
          </w:p>
        </w:tc>
        <w:tc>
          <w:tcPr>
            <w:tcW w:w="0" w:type="auto"/>
            <w:vAlign w:val="center"/>
            <w:hideMark/>
          </w:tcPr>
          <w:p w:rsidR="00D33B23" w:rsidRPr="00265375" w:rsidRDefault="00D33B23"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в течение 2013-2018 года</w:t>
            </w:r>
          </w:p>
        </w:tc>
        <w:tc>
          <w:tcPr>
            <w:tcW w:w="0" w:type="auto"/>
            <w:vAlign w:val="center"/>
            <w:hideMark/>
          </w:tcPr>
          <w:p w:rsidR="00215C20" w:rsidRPr="00265375" w:rsidRDefault="0050774F" w:rsidP="00215C20">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 </w:t>
            </w:r>
            <w:r w:rsidR="00215C20">
              <w:rPr>
                <w:rFonts w:eastAsia="Times New Roman" w:cs="Times New Roman"/>
                <w:szCs w:val="24"/>
                <w:lang w:eastAsia="ru-RU"/>
              </w:rPr>
              <w:t>Учреждение АО взаимодействии с Управлением</w:t>
            </w:r>
          </w:p>
          <w:p w:rsidR="0050774F" w:rsidRPr="00265375" w:rsidRDefault="0050774F" w:rsidP="00842FB8">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D33B23" w:rsidRPr="00265375" w:rsidRDefault="00D33B23" w:rsidP="00215C20">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 xml:space="preserve">Повышение профессионального уровня работников </w:t>
            </w:r>
            <w:r w:rsidR="00215C20">
              <w:rPr>
                <w:rFonts w:eastAsia="Times New Roman" w:cs="Times New Roman"/>
                <w:szCs w:val="24"/>
                <w:lang w:eastAsia="ru-RU"/>
              </w:rPr>
              <w:t>Учреждения</w:t>
            </w:r>
          </w:p>
        </w:tc>
      </w:tr>
      <w:tr w:rsidR="00215C20" w:rsidRPr="00265375" w:rsidTr="00AA2829">
        <w:trPr>
          <w:tblCellSpacing w:w="15" w:type="dxa"/>
        </w:trPr>
        <w:tc>
          <w:tcPr>
            <w:tcW w:w="382" w:type="dxa"/>
            <w:vAlign w:val="center"/>
            <w:hideMark/>
          </w:tcPr>
          <w:p w:rsidR="00D33B23" w:rsidRPr="00265375" w:rsidRDefault="00D33B23"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6</w:t>
            </w:r>
          </w:p>
        </w:tc>
        <w:tc>
          <w:tcPr>
            <w:tcW w:w="3047" w:type="dxa"/>
            <w:vAlign w:val="center"/>
            <w:hideMark/>
          </w:tcPr>
          <w:p w:rsidR="00215C20" w:rsidRDefault="00D33B23" w:rsidP="00215C20">
            <w:pPr>
              <w:spacing w:before="100" w:beforeAutospacing="1" w:after="0" w:line="240" w:lineRule="auto"/>
              <w:rPr>
                <w:rFonts w:eastAsia="Times New Roman" w:cs="Times New Roman"/>
                <w:szCs w:val="24"/>
                <w:lang w:eastAsia="ru-RU"/>
              </w:rPr>
            </w:pPr>
            <w:r w:rsidRPr="00265375">
              <w:rPr>
                <w:rFonts w:eastAsia="Times New Roman" w:cs="Times New Roman"/>
                <w:szCs w:val="24"/>
                <w:lang w:eastAsia="ru-RU"/>
              </w:rPr>
              <w:t xml:space="preserve">Стимулирование деятельности </w:t>
            </w:r>
            <w:r w:rsidR="0050774F">
              <w:rPr>
                <w:rFonts w:eastAsia="Times New Roman" w:cs="Times New Roman"/>
                <w:szCs w:val="24"/>
                <w:lang w:eastAsia="ru-RU"/>
              </w:rPr>
              <w:t xml:space="preserve"> </w:t>
            </w:r>
            <w:r w:rsidR="00215C20">
              <w:rPr>
                <w:rFonts w:eastAsia="Times New Roman" w:cs="Times New Roman"/>
                <w:szCs w:val="24"/>
                <w:lang w:eastAsia="ru-RU"/>
              </w:rPr>
              <w:t>Учреждения</w:t>
            </w:r>
            <w:r w:rsidR="00AA2829">
              <w:rPr>
                <w:rFonts w:eastAsia="Times New Roman" w:cs="Times New Roman"/>
                <w:szCs w:val="24"/>
                <w:lang w:eastAsia="ru-RU"/>
              </w:rPr>
              <w:t>,</w:t>
            </w:r>
          </w:p>
          <w:p w:rsidR="00D33B23" w:rsidRPr="00265375" w:rsidRDefault="00D33B23" w:rsidP="00215C20">
            <w:pPr>
              <w:spacing w:after="100" w:afterAutospacing="1" w:line="240" w:lineRule="auto"/>
              <w:rPr>
                <w:rFonts w:eastAsia="Times New Roman" w:cs="Times New Roman"/>
                <w:szCs w:val="24"/>
                <w:lang w:eastAsia="ru-RU"/>
              </w:rPr>
            </w:pPr>
            <w:proofErr w:type="gramStart"/>
            <w:r w:rsidRPr="00265375">
              <w:rPr>
                <w:rFonts w:eastAsia="Times New Roman" w:cs="Times New Roman"/>
                <w:szCs w:val="24"/>
                <w:lang w:eastAsia="ru-RU"/>
              </w:rPr>
              <w:t>направленной</w:t>
            </w:r>
            <w:proofErr w:type="gramEnd"/>
            <w:r w:rsidRPr="00265375">
              <w:rPr>
                <w:rFonts w:eastAsia="Times New Roman" w:cs="Times New Roman"/>
                <w:szCs w:val="24"/>
                <w:lang w:eastAsia="ru-RU"/>
              </w:rPr>
              <w:t xml:space="preserve"> на повышение качества оказываемых услуг (выполняемых работ)</w:t>
            </w:r>
          </w:p>
        </w:tc>
        <w:tc>
          <w:tcPr>
            <w:tcW w:w="0" w:type="auto"/>
            <w:vAlign w:val="center"/>
            <w:hideMark/>
          </w:tcPr>
          <w:p w:rsidR="00D33B23" w:rsidRPr="00265375" w:rsidRDefault="00D33B23"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в течение 2013-2018 года</w:t>
            </w:r>
          </w:p>
        </w:tc>
        <w:tc>
          <w:tcPr>
            <w:tcW w:w="0" w:type="auto"/>
            <w:vAlign w:val="center"/>
            <w:hideMark/>
          </w:tcPr>
          <w:p w:rsidR="00D33B23" w:rsidRPr="00265375" w:rsidRDefault="0050774F" w:rsidP="00AA2829">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 xml:space="preserve"> </w:t>
            </w:r>
            <w:r w:rsidR="00AA2829">
              <w:rPr>
                <w:rFonts w:eastAsia="Times New Roman" w:cs="Times New Roman"/>
                <w:szCs w:val="24"/>
                <w:lang w:eastAsia="ru-RU"/>
              </w:rPr>
              <w:t>Учреждение во взаимодействии с Управлением</w:t>
            </w:r>
          </w:p>
        </w:tc>
        <w:tc>
          <w:tcPr>
            <w:tcW w:w="0" w:type="auto"/>
            <w:vAlign w:val="center"/>
            <w:hideMark/>
          </w:tcPr>
          <w:p w:rsidR="00D33B23" w:rsidRPr="00265375" w:rsidRDefault="00D33B23" w:rsidP="00AA2829">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Методическая помощь для  участия</w:t>
            </w:r>
            <w:r w:rsidR="00AA2829">
              <w:rPr>
                <w:rFonts w:eastAsia="Times New Roman" w:cs="Times New Roman"/>
                <w:szCs w:val="24"/>
                <w:lang w:eastAsia="ru-RU"/>
              </w:rPr>
              <w:t xml:space="preserve"> Учреждения</w:t>
            </w:r>
            <w:r>
              <w:rPr>
                <w:rFonts w:eastAsia="Times New Roman" w:cs="Times New Roman"/>
                <w:szCs w:val="24"/>
                <w:lang w:eastAsia="ru-RU"/>
              </w:rPr>
              <w:t xml:space="preserve">  в конкурсе учреждений ку</w:t>
            </w:r>
            <w:r w:rsidRPr="00265375">
              <w:rPr>
                <w:rFonts w:eastAsia="Times New Roman" w:cs="Times New Roman"/>
                <w:szCs w:val="24"/>
                <w:lang w:eastAsia="ru-RU"/>
              </w:rPr>
              <w:t>льтуры Иркутской области, достигши</w:t>
            </w:r>
            <w:r>
              <w:rPr>
                <w:rFonts w:eastAsia="Times New Roman" w:cs="Times New Roman"/>
                <w:szCs w:val="24"/>
                <w:lang w:eastAsia="ru-RU"/>
              </w:rPr>
              <w:t>х</w:t>
            </w:r>
            <w:r w:rsidRPr="00265375">
              <w:rPr>
                <w:rFonts w:eastAsia="Times New Roman" w:cs="Times New Roman"/>
                <w:szCs w:val="24"/>
                <w:lang w:eastAsia="ru-RU"/>
              </w:rPr>
              <w:t xml:space="preserve"> наилучших показателей в работе в порядке, установленном Законом Иркутской области от 29 декабря 2007 года № 154-оз «О государственной поддержке культуры в Иркутской области»</w:t>
            </w:r>
          </w:p>
        </w:tc>
      </w:tr>
      <w:tr w:rsidR="00215C20" w:rsidRPr="00265375" w:rsidTr="00AA2829">
        <w:trPr>
          <w:tblCellSpacing w:w="15" w:type="dxa"/>
        </w:trPr>
        <w:tc>
          <w:tcPr>
            <w:tcW w:w="382" w:type="dxa"/>
            <w:vAlign w:val="center"/>
            <w:hideMark/>
          </w:tcPr>
          <w:p w:rsidR="00D33B23" w:rsidRPr="00265375" w:rsidRDefault="00D33B23"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7</w:t>
            </w:r>
          </w:p>
        </w:tc>
        <w:tc>
          <w:tcPr>
            <w:tcW w:w="3047" w:type="dxa"/>
            <w:vAlign w:val="center"/>
            <w:hideMark/>
          </w:tcPr>
          <w:p w:rsidR="00D33B23" w:rsidRPr="00265375" w:rsidRDefault="00D33B23" w:rsidP="00AA2829">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Внесение изменений в трудов</w:t>
            </w:r>
            <w:r w:rsidR="0050774F">
              <w:rPr>
                <w:rFonts w:eastAsia="Times New Roman" w:cs="Times New Roman"/>
                <w:szCs w:val="24"/>
                <w:lang w:eastAsia="ru-RU"/>
              </w:rPr>
              <w:t xml:space="preserve">ой договор с руководителем </w:t>
            </w:r>
            <w:r w:rsidR="00AA2829">
              <w:rPr>
                <w:rFonts w:eastAsia="Times New Roman" w:cs="Times New Roman"/>
                <w:szCs w:val="24"/>
                <w:lang w:eastAsia="ru-RU"/>
              </w:rPr>
              <w:t>Учреждения</w:t>
            </w:r>
          </w:p>
        </w:tc>
        <w:tc>
          <w:tcPr>
            <w:tcW w:w="0" w:type="auto"/>
            <w:vAlign w:val="center"/>
            <w:hideMark/>
          </w:tcPr>
          <w:p w:rsidR="00D33B23" w:rsidRPr="00265375" w:rsidRDefault="00D33B23"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в течение 2013 года</w:t>
            </w:r>
          </w:p>
        </w:tc>
        <w:tc>
          <w:tcPr>
            <w:tcW w:w="0" w:type="auto"/>
            <w:vAlign w:val="center"/>
            <w:hideMark/>
          </w:tcPr>
          <w:p w:rsidR="00D33B23" w:rsidRPr="00265375" w:rsidRDefault="00AA2829" w:rsidP="000B371D">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Учреждение </w:t>
            </w:r>
            <w:r w:rsidRPr="00265375">
              <w:rPr>
                <w:rFonts w:eastAsia="Times New Roman" w:cs="Times New Roman"/>
                <w:szCs w:val="24"/>
                <w:lang w:eastAsia="ru-RU"/>
              </w:rPr>
              <w:t xml:space="preserve">во взаимодействии с </w:t>
            </w:r>
            <w:r>
              <w:rPr>
                <w:rFonts w:eastAsia="Times New Roman" w:cs="Times New Roman"/>
                <w:szCs w:val="24"/>
                <w:lang w:eastAsia="ru-RU"/>
              </w:rPr>
              <w:t xml:space="preserve">администрацией Писаревского сельского поселения  </w:t>
            </w:r>
          </w:p>
        </w:tc>
        <w:tc>
          <w:tcPr>
            <w:tcW w:w="0" w:type="auto"/>
            <w:vAlign w:val="center"/>
            <w:hideMark/>
          </w:tcPr>
          <w:p w:rsidR="00D33B23" w:rsidRPr="00265375" w:rsidRDefault="00D33B23" w:rsidP="00AA2829">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 xml:space="preserve">Определение периодичности предоставления отчетности </w:t>
            </w:r>
            <w:r>
              <w:rPr>
                <w:rFonts w:eastAsia="Times New Roman" w:cs="Times New Roman"/>
                <w:szCs w:val="24"/>
                <w:lang w:eastAsia="ru-RU"/>
              </w:rPr>
              <w:t xml:space="preserve">в </w:t>
            </w:r>
            <w:r w:rsidR="00AA2829">
              <w:rPr>
                <w:rFonts w:eastAsia="Times New Roman" w:cs="Times New Roman"/>
                <w:szCs w:val="24"/>
                <w:lang w:eastAsia="ru-RU"/>
              </w:rPr>
              <w:t xml:space="preserve">Управление </w:t>
            </w:r>
            <w:r w:rsidRPr="00265375">
              <w:rPr>
                <w:rFonts w:eastAsia="Times New Roman" w:cs="Times New Roman"/>
                <w:szCs w:val="24"/>
                <w:lang w:eastAsia="ru-RU"/>
              </w:rPr>
              <w:t>о реализации плана мероприятий («дорожной карты»)</w:t>
            </w:r>
          </w:p>
        </w:tc>
      </w:tr>
    </w:tbl>
    <w:p w:rsidR="00A22A2A" w:rsidRPr="0048459C" w:rsidRDefault="00A22A2A" w:rsidP="00613F7A">
      <w:pPr>
        <w:spacing w:before="100" w:beforeAutospacing="1" w:after="0" w:line="240" w:lineRule="auto"/>
        <w:jc w:val="center"/>
        <w:rPr>
          <w:rFonts w:eastAsia="Times New Roman" w:cs="Times New Roman"/>
          <w:sz w:val="28"/>
          <w:szCs w:val="28"/>
          <w:lang w:eastAsia="ru-RU"/>
        </w:rPr>
      </w:pPr>
      <w:r w:rsidRPr="00E26822">
        <w:rPr>
          <w:rFonts w:eastAsia="Times New Roman" w:cs="Times New Roman"/>
          <w:sz w:val="28"/>
          <w:szCs w:val="28"/>
          <w:lang w:eastAsia="ru-RU"/>
        </w:rPr>
        <w:t xml:space="preserve">3. Перечень мероприятий, направленных на увеличение объема деятельности, связанной с распространением культурных ценностей </w:t>
      </w:r>
      <w:r w:rsidR="00AA2829">
        <w:rPr>
          <w:rFonts w:eastAsia="Times New Roman" w:cs="Times New Roman"/>
          <w:sz w:val="28"/>
          <w:szCs w:val="28"/>
          <w:lang w:eastAsia="ru-RU"/>
        </w:rPr>
        <w:t>Учреждением</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5"/>
        <w:gridCol w:w="2583"/>
        <w:gridCol w:w="978"/>
        <w:gridCol w:w="2160"/>
        <w:gridCol w:w="3309"/>
      </w:tblGrid>
      <w:tr w:rsidR="00AA2829" w:rsidRPr="00265375" w:rsidTr="000D788D">
        <w:trPr>
          <w:tblCellSpacing w:w="15" w:type="dxa"/>
        </w:trPr>
        <w:tc>
          <w:tcPr>
            <w:tcW w:w="0" w:type="auto"/>
            <w:vAlign w:val="center"/>
            <w:hideMark/>
          </w:tcPr>
          <w:p w:rsidR="00A22A2A" w:rsidRPr="00265375" w:rsidRDefault="00A22A2A" w:rsidP="00A22A2A">
            <w:pPr>
              <w:spacing w:before="100" w:beforeAutospacing="1" w:after="100" w:afterAutospacing="1" w:line="240" w:lineRule="auto"/>
              <w:jc w:val="center"/>
              <w:rPr>
                <w:rFonts w:eastAsia="Times New Roman" w:cs="Times New Roman"/>
                <w:szCs w:val="24"/>
                <w:lang w:eastAsia="ru-RU"/>
              </w:rPr>
            </w:pPr>
            <w:r w:rsidRPr="00265375">
              <w:rPr>
                <w:rFonts w:eastAsia="Times New Roman" w:cs="Times New Roman"/>
                <w:szCs w:val="24"/>
                <w:lang w:eastAsia="ru-RU"/>
              </w:rPr>
              <w:t xml:space="preserve">№ </w:t>
            </w:r>
            <w:proofErr w:type="gramStart"/>
            <w:r w:rsidRPr="00265375">
              <w:rPr>
                <w:rFonts w:eastAsia="Times New Roman" w:cs="Times New Roman"/>
                <w:szCs w:val="24"/>
                <w:lang w:eastAsia="ru-RU"/>
              </w:rPr>
              <w:t>п</w:t>
            </w:r>
            <w:proofErr w:type="gramEnd"/>
            <w:r w:rsidRPr="00265375">
              <w:rPr>
                <w:rFonts w:eastAsia="Times New Roman" w:cs="Times New Roman"/>
                <w:szCs w:val="24"/>
                <w:lang w:eastAsia="ru-RU"/>
              </w:rPr>
              <w:t>/п</w:t>
            </w:r>
          </w:p>
        </w:tc>
        <w:tc>
          <w:tcPr>
            <w:tcW w:w="0" w:type="auto"/>
            <w:vAlign w:val="center"/>
            <w:hideMark/>
          </w:tcPr>
          <w:p w:rsidR="00A22A2A" w:rsidRPr="00265375" w:rsidRDefault="00A22A2A" w:rsidP="00A22A2A">
            <w:pPr>
              <w:spacing w:before="100" w:beforeAutospacing="1" w:after="100" w:afterAutospacing="1" w:line="240" w:lineRule="auto"/>
              <w:jc w:val="center"/>
              <w:rPr>
                <w:rFonts w:eastAsia="Times New Roman" w:cs="Times New Roman"/>
                <w:szCs w:val="24"/>
                <w:lang w:eastAsia="ru-RU"/>
              </w:rPr>
            </w:pPr>
            <w:r w:rsidRPr="00265375">
              <w:rPr>
                <w:rFonts w:eastAsia="Times New Roman" w:cs="Times New Roman"/>
                <w:szCs w:val="24"/>
                <w:lang w:eastAsia="ru-RU"/>
              </w:rPr>
              <w:t>Наименование</w:t>
            </w:r>
          </w:p>
        </w:tc>
        <w:tc>
          <w:tcPr>
            <w:tcW w:w="0" w:type="auto"/>
            <w:vAlign w:val="center"/>
            <w:hideMark/>
          </w:tcPr>
          <w:p w:rsidR="00A22A2A" w:rsidRPr="00265375" w:rsidRDefault="00A22A2A" w:rsidP="00A22A2A">
            <w:pPr>
              <w:spacing w:before="100" w:beforeAutospacing="1" w:after="100" w:afterAutospacing="1" w:line="240" w:lineRule="auto"/>
              <w:jc w:val="center"/>
              <w:rPr>
                <w:rFonts w:eastAsia="Times New Roman" w:cs="Times New Roman"/>
                <w:szCs w:val="24"/>
                <w:lang w:eastAsia="ru-RU"/>
              </w:rPr>
            </w:pPr>
            <w:r w:rsidRPr="00265375">
              <w:rPr>
                <w:rFonts w:eastAsia="Times New Roman" w:cs="Times New Roman"/>
                <w:szCs w:val="24"/>
                <w:lang w:eastAsia="ru-RU"/>
              </w:rPr>
              <w:t>Срок</w:t>
            </w:r>
          </w:p>
        </w:tc>
        <w:tc>
          <w:tcPr>
            <w:tcW w:w="0" w:type="auto"/>
            <w:vAlign w:val="center"/>
            <w:hideMark/>
          </w:tcPr>
          <w:p w:rsidR="00A22A2A" w:rsidRPr="00265375" w:rsidRDefault="00A22A2A" w:rsidP="00A22A2A">
            <w:pPr>
              <w:spacing w:before="100" w:beforeAutospacing="1" w:after="100" w:afterAutospacing="1" w:line="240" w:lineRule="auto"/>
              <w:jc w:val="center"/>
              <w:rPr>
                <w:rFonts w:eastAsia="Times New Roman" w:cs="Times New Roman"/>
                <w:szCs w:val="24"/>
                <w:lang w:eastAsia="ru-RU"/>
              </w:rPr>
            </w:pPr>
            <w:r w:rsidRPr="00265375">
              <w:rPr>
                <w:rFonts w:eastAsia="Times New Roman" w:cs="Times New Roman"/>
                <w:szCs w:val="24"/>
                <w:lang w:eastAsia="ru-RU"/>
              </w:rPr>
              <w:t>Ответственные исполнители</w:t>
            </w:r>
          </w:p>
        </w:tc>
        <w:tc>
          <w:tcPr>
            <w:tcW w:w="0" w:type="auto"/>
            <w:vAlign w:val="center"/>
            <w:hideMark/>
          </w:tcPr>
          <w:p w:rsidR="00A22A2A" w:rsidRPr="00265375" w:rsidRDefault="00A22A2A" w:rsidP="00A22A2A">
            <w:pPr>
              <w:spacing w:before="100" w:beforeAutospacing="1" w:after="100" w:afterAutospacing="1" w:line="240" w:lineRule="auto"/>
              <w:jc w:val="center"/>
              <w:rPr>
                <w:rFonts w:eastAsia="Times New Roman" w:cs="Times New Roman"/>
                <w:szCs w:val="24"/>
                <w:lang w:eastAsia="ru-RU"/>
              </w:rPr>
            </w:pPr>
            <w:r w:rsidRPr="00265375">
              <w:rPr>
                <w:rFonts w:eastAsia="Times New Roman" w:cs="Times New Roman"/>
                <w:szCs w:val="24"/>
                <w:lang w:eastAsia="ru-RU"/>
              </w:rPr>
              <w:t>Результат</w:t>
            </w:r>
          </w:p>
        </w:tc>
      </w:tr>
      <w:tr w:rsidR="00AA2829" w:rsidRPr="00265375" w:rsidTr="000D788D">
        <w:trPr>
          <w:tblCellSpacing w:w="15" w:type="dxa"/>
        </w:trPr>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1</w:t>
            </w:r>
          </w:p>
        </w:tc>
        <w:tc>
          <w:tcPr>
            <w:tcW w:w="0" w:type="auto"/>
            <w:vAlign w:val="center"/>
            <w:hideMark/>
          </w:tcPr>
          <w:p w:rsidR="00A22A2A" w:rsidRPr="00265375" w:rsidRDefault="00A22A2A" w:rsidP="00AA2829">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 xml:space="preserve">Организация гастролей государственных </w:t>
            </w:r>
            <w:r w:rsidR="00AA2829">
              <w:rPr>
                <w:rFonts w:eastAsia="Times New Roman" w:cs="Times New Roman"/>
                <w:szCs w:val="24"/>
                <w:lang w:eastAsia="ru-RU"/>
              </w:rPr>
              <w:t xml:space="preserve"> и муниципальных учреждений культуры в Учреждении</w:t>
            </w: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в течение 2013-2018 года</w:t>
            </w:r>
          </w:p>
        </w:tc>
        <w:tc>
          <w:tcPr>
            <w:tcW w:w="0" w:type="auto"/>
            <w:vAlign w:val="center"/>
            <w:hideMark/>
          </w:tcPr>
          <w:p w:rsidR="00A22A2A" w:rsidRPr="00265375" w:rsidRDefault="00AA2829" w:rsidP="00D2163A">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Учреждение </w:t>
            </w:r>
            <w:r w:rsidRPr="00265375">
              <w:rPr>
                <w:rFonts w:eastAsia="Times New Roman" w:cs="Times New Roman"/>
                <w:szCs w:val="24"/>
                <w:lang w:eastAsia="ru-RU"/>
              </w:rPr>
              <w:t xml:space="preserve">во взаимодействии с </w:t>
            </w:r>
            <w:r>
              <w:rPr>
                <w:rFonts w:eastAsia="Times New Roman" w:cs="Times New Roman"/>
                <w:szCs w:val="24"/>
                <w:lang w:eastAsia="ru-RU"/>
              </w:rPr>
              <w:t xml:space="preserve">администрацией Писаревского сельского </w:t>
            </w:r>
            <w:r>
              <w:rPr>
                <w:rFonts w:eastAsia="Times New Roman" w:cs="Times New Roman"/>
                <w:szCs w:val="24"/>
                <w:lang w:eastAsia="ru-RU"/>
              </w:rPr>
              <w:lastRenderedPageBreak/>
              <w:t xml:space="preserve">поселения  </w:t>
            </w:r>
          </w:p>
        </w:tc>
        <w:tc>
          <w:tcPr>
            <w:tcW w:w="0" w:type="auto"/>
            <w:vAlign w:val="center"/>
            <w:hideMark/>
          </w:tcPr>
          <w:p w:rsidR="00A22A2A" w:rsidRPr="00265375" w:rsidRDefault="00A22A2A" w:rsidP="00AA2829">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lastRenderedPageBreak/>
              <w:t xml:space="preserve">Обеспечение доступности услуг государственных (муниципальных) учреждений культуры Иркутской области, формирование позитивного </w:t>
            </w:r>
            <w:r w:rsidRPr="00265375">
              <w:rPr>
                <w:rFonts w:eastAsia="Times New Roman" w:cs="Times New Roman"/>
                <w:szCs w:val="24"/>
                <w:lang w:eastAsia="ru-RU"/>
              </w:rPr>
              <w:lastRenderedPageBreak/>
              <w:t xml:space="preserve">культурного имиджа </w:t>
            </w:r>
            <w:r w:rsidR="00AA2829">
              <w:rPr>
                <w:rFonts w:eastAsia="Times New Roman" w:cs="Times New Roman"/>
                <w:szCs w:val="24"/>
                <w:lang w:eastAsia="ru-RU"/>
              </w:rPr>
              <w:t>Писаревского сельского поселения</w:t>
            </w:r>
          </w:p>
        </w:tc>
      </w:tr>
      <w:tr w:rsidR="00AA2829" w:rsidRPr="00265375" w:rsidTr="000D788D">
        <w:trPr>
          <w:tblCellSpacing w:w="15" w:type="dxa"/>
        </w:trPr>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lastRenderedPageBreak/>
              <w:t>2</w:t>
            </w:r>
          </w:p>
        </w:tc>
        <w:tc>
          <w:tcPr>
            <w:tcW w:w="0" w:type="auto"/>
            <w:vAlign w:val="center"/>
            <w:hideMark/>
          </w:tcPr>
          <w:p w:rsidR="00A22A2A" w:rsidRDefault="00A22A2A" w:rsidP="00AA2829">
            <w:pPr>
              <w:spacing w:before="100" w:beforeAutospacing="1" w:after="0" w:line="240" w:lineRule="auto"/>
              <w:rPr>
                <w:rFonts w:eastAsia="Times New Roman" w:cs="Times New Roman"/>
                <w:szCs w:val="24"/>
                <w:lang w:eastAsia="ru-RU"/>
              </w:rPr>
            </w:pPr>
            <w:r w:rsidRPr="00265375">
              <w:rPr>
                <w:rFonts w:eastAsia="Times New Roman" w:cs="Times New Roman"/>
                <w:szCs w:val="24"/>
                <w:lang w:eastAsia="ru-RU"/>
              </w:rPr>
              <w:t>Совершенствование ценовой политики</w:t>
            </w:r>
          </w:p>
          <w:p w:rsidR="0048459C" w:rsidRPr="00265375" w:rsidRDefault="00AA2829" w:rsidP="0048459C">
            <w:pPr>
              <w:spacing w:after="100" w:afterAutospacing="1" w:line="240" w:lineRule="auto"/>
              <w:rPr>
                <w:rFonts w:eastAsia="Times New Roman" w:cs="Times New Roman"/>
                <w:szCs w:val="24"/>
                <w:lang w:eastAsia="ru-RU"/>
              </w:rPr>
            </w:pPr>
            <w:r>
              <w:rPr>
                <w:rFonts w:eastAsia="Times New Roman" w:cs="Times New Roman"/>
                <w:szCs w:val="24"/>
                <w:lang w:eastAsia="ru-RU"/>
              </w:rPr>
              <w:t>Учреждения</w:t>
            </w: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в течение 2013-2018 года</w:t>
            </w:r>
          </w:p>
        </w:tc>
        <w:tc>
          <w:tcPr>
            <w:tcW w:w="0" w:type="auto"/>
            <w:vAlign w:val="center"/>
            <w:hideMark/>
          </w:tcPr>
          <w:p w:rsidR="00A22A2A" w:rsidRPr="00265375" w:rsidRDefault="00AA2829" w:rsidP="009728BA">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Учреждение </w:t>
            </w:r>
            <w:r w:rsidRPr="00265375">
              <w:rPr>
                <w:rFonts w:eastAsia="Times New Roman" w:cs="Times New Roman"/>
                <w:szCs w:val="24"/>
                <w:lang w:eastAsia="ru-RU"/>
              </w:rPr>
              <w:t xml:space="preserve">во взаимодействии с </w:t>
            </w:r>
            <w:r>
              <w:rPr>
                <w:rFonts w:eastAsia="Times New Roman" w:cs="Times New Roman"/>
                <w:szCs w:val="24"/>
                <w:lang w:eastAsia="ru-RU"/>
              </w:rPr>
              <w:t xml:space="preserve">администрацией Писаревского сельского поселения  </w:t>
            </w:r>
          </w:p>
        </w:tc>
        <w:tc>
          <w:tcPr>
            <w:tcW w:w="0" w:type="auto"/>
            <w:vAlign w:val="center"/>
            <w:hideMark/>
          </w:tcPr>
          <w:p w:rsidR="00A22A2A" w:rsidRPr="00265375" w:rsidRDefault="00A22A2A" w:rsidP="00AA2829">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 xml:space="preserve">Обеспечение доступности услуг </w:t>
            </w:r>
            <w:r w:rsidR="00AA2829">
              <w:rPr>
                <w:rFonts w:eastAsia="Times New Roman" w:cs="Times New Roman"/>
                <w:szCs w:val="24"/>
                <w:lang w:eastAsia="ru-RU"/>
              </w:rPr>
              <w:t>Учреждения</w:t>
            </w:r>
          </w:p>
        </w:tc>
      </w:tr>
      <w:tr w:rsidR="00AA2829" w:rsidRPr="00265375" w:rsidTr="000D788D">
        <w:trPr>
          <w:tblCellSpacing w:w="15" w:type="dxa"/>
        </w:trPr>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3</w:t>
            </w: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Обеспечение предоставления информации о культурных ценностях посредством сети «Интернет»</w:t>
            </w: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в течение 2013-2018 года</w:t>
            </w:r>
          </w:p>
        </w:tc>
        <w:tc>
          <w:tcPr>
            <w:tcW w:w="0" w:type="auto"/>
            <w:vAlign w:val="center"/>
            <w:hideMark/>
          </w:tcPr>
          <w:p w:rsidR="00A22A2A" w:rsidRPr="00265375" w:rsidRDefault="00AA2829" w:rsidP="009728BA">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Учреждение</w:t>
            </w:r>
          </w:p>
        </w:tc>
        <w:tc>
          <w:tcPr>
            <w:tcW w:w="0" w:type="auto"/>
            <w:vAlign w:val="center"/>
            <w:hideMark/>
          </w:tcPr>
          <w:p w:rsidR="00A22A2A" w:rsidRPr="00265375" w:rsidRDefault="00A22A2A" w:rsidP="00AA2829">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Обеспечение работы с базами данных: подключение муниципальных библиотек</w:t>
            </w:r>
            <w:r w:rsidR="00AA2829">
              <w:rPr>
                <w:rFonts w:eastAsia="Times New Roman" w:cs="Times New Roman"/>
                <w:szCs w:val="24"/>
                <w:lang w:eastAsia="ru-RU"/>
              </w:rPr>
              <w:t xml:space="preserve"> Учреждения </w:t>
            </w:r>
            <w:r w:rsidRPr="00265375">
              <w:rPr>
                <w:rFonts w:eastAsia="Times New Roman" w:cs="Times New Roman"/>
                <w:szCs w:val="24"/>
                <w:lang w:eastAsia="ru-RU"/>
              </w:rPr>
              <w:t xml:space="preserve"> к сети «Интернет»; создание</w:t>
            </w:r>
            <w:r w:rsidR="00445835">
              <w:rPr>
                <w:rFonts w:eastAsia="Times New Roman" w:cs="Times New Roman"/>
                <w:szCs w:val="24"/>
                <w:lang w:eastAsia="ru-RU"/>
              </w:rPr>
              <w:t xml:space="preserve"> сайт</w:t>
            </w:r>
            <w:r w:rsidR="00AA2829">
              <w:rPr>
                <w:rFonts w:eastAsia="Times New Roman" w:cs="Times New Roman"/>
                <w:szCs w:val="24"/>
                <w:lang w:eastAsia="ru-RU"/>
              </w:rPr>
              <w:t>а</w:t>
            </w:r>
            <w:r w:rsidR="00445835">
              <w:rPr>
                <w:rFonts w:eastAsia="Times New Roman" w:cs="Times New Roman"/>
                <w:szCs w:val="24"/>
                <w:lang w:eastAsia="ru-RU"/>
              </w:rPr>
              <w:t xml:space="preserve"> </w:t>
            </w:r>
            <w:r w:rsidR="00AA2829">
              <w:rPr>
                <w:rFonts w:eastAsia="Times New Roman" w:cs="Times New Roman"/>
                <w:szCs w:val="24"/>
                <w:lang w:eastAsia="ru-RU"/>
              </w:rPr>
              <w:t xml:space="preserve">Учреждения </w:t>
            </w:r>
            <w:r w:rsidRPr="00265375">
              <w:rPr>
                <w:rFonts w:eastAsia="Times New Roman" w:cs="Times New Roman"/>
                <w:szCs w:val="24"/>
                <w:lang w:eastAsia="ru-RU"/>
              </w:rPr>
              <w:t>в сети «Интернет»; обеспечение возможности направления отзывов и</w:t>
            </w:r>
            <w:r w:rsidR="00445835">
              <w:rPr>
                <w:rFonts w:eastAsia="Times New Roman" w:cs="Times New Roman"/>
                <w:szCs w:val="24"/>
                <w:lang w:eastAsia="ru-RU"/>
              </w:rPr>
              <w:t xml:space="preserve"> предложений о работе </w:t>
            </w:r>
            <w:r w:rsidR="00AA2829">
              <w:rPr>
                <w:rFonts w:eastAsia="Times New Roman" w:cs="Times New Roman"/>
                <w:szCs w:val="24"/>
                <w:lang w:eastAsia="ru-RU"/>
              </w:rPr>
              <w:t>Учреждения</w:t>
            </w:r>
          </w:p>
        </w:tc>
      </w:tr>
      <w:tr w:rsidR="00AA2829" w:rsidRPr="00265375" w:rsidTr="000D788D">
        <w:trPr>
          <w:tblCellSpacing w:w="15" w:type="dxa"/>
        </w:trPr>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4</w:t>
            </w: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Развитие государственно-частного партнерства в отрасли</w:t>
            </w: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в течение 2013-2018 года</w:t>
            </w:r>
          </w:p>
        </w:tc>
        <w:tc>
          <w:tcPr>
            <w:tcW w:w="0" w:type="auto"/>
            <w:vAlign w:val="center"/>
            <w:hideMark/>
          </w:tcPr>
          <w:p w:rsidR="00A22A2A" w:rsidRDefault="00AA2829" w:rsidP="00F05FCF">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Учреждение</w:t>
            </w:r>
          </w:p>
          <w:p w:rsidR="00445835" w:rsidRDefault="00445835" w:rsidP="00F05FCF">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во взаимодействии</w:t>
            </w:r>
          </w:p>
          <w:p w:rsidR="00445835" w:rsidRPr="00265375" w:rsidRDefault="00445835" w:rsidP="00F05FCF">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с Управлением</w:t>
            </w:r>
          </w:p>
        </w:tc>
        <w:tc>
          <w:tcPr>
            <w:tcW w:w="0" w:type="auto"/>
            <w:vAlign w:val="center"/>
            <w:hideMark/>
          </w:tcPr>
          <w:p w:rsidR="00A22A2A" w:rsidRPr="00265375" w:rsidRDefault="00A22A2A" w:rsidP="00F05FCF">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Обеспечение творческих обменов между муниципальными учреждениями культуры</w:t>
            </w:r>
            <w:r w:rsidR="0026423A">
              <w:rPr>
                <w:rFonts w:eastAsia="Times New Roman" w:cs="Times New Roman"/>
                <w:szCs w:val="24"/>
                <w:lang w:eastAsia="ru-RU"/>
              </w:rPr>
              <w:t xml:space="preserve"> </w:t>
            </w:r>
            <w:r w:rsidR="00F05FCF">
              <w:rPr>
                <w:rFonts w:eastAsia="Times New Roman" w:cs="Times New Roman"/>
                <w:szCs w:val="24"/>
                <w:lang w:eastAsia="ru-RU"/>
              </w:rPr>
              <w:t>муниципального образования</w:t>
            </w:r>
            <w:r w:rsidR="0026423A">
              <w:rPr>
                <w:rFonts w:eastAsia="Times New Roman" w:cs="Times New Roman"/>
                <w:szCs w:val="24"/>
                <w:lang w:eastAsia="ru-RU"/>
              </w:rPr>
              <w:t xml:space="preserve"> «Тулунский район»</w:t>
            </w:r>
            <w:r w:rsidRPr="00265375">
              <w:rPr>
                <w:rFonts w:eastAsia="Times New Roman" w:cs="Times New Roman"/>
                <w:szCs w:val="24"/>
                <w:lang w:eastAsia="ru-RU"/>
              </w:rPr>
              <w:t>, федеральными и региональными учреждениями культуры в соответствии с законодательством</w:t>
            </w:r>
          </w:p>
        </w:tc>
      </w:tr>
      <w:tr w:rsidR="00AA2829" w:rsidRPr="00265375" w:rsidTr="000D788D">
        <w:trPr>
          <w:tblCellSpacing w:w="15" w:type="dxa"/>
        </w:trPr>
        <w:tc>
          <w:tcPr>
            <w:tcW w:w="0" w:type="auto"/>
            <w:vAlign w:val="center"/>
            <w:hideMark/>
          </w:tcPr>
          <w:p w:rsidR="00A22A2A" w:rsidRPr="00265375" w:rsidRDefault="00445835" w:rsidP="00A22A2A">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5</w:t>
            </w:r>
          </w:p>
        </w:tc>
        <w:tc>
          <w:tcPr>
            <w:tcW w:w="0" w:type="auto"/>
            <w:vAlign w:val="center"/>
            <w:hideMark/>
          </w:tcPr>
          <w:p w:rsidR="00A22A2A" w:rsidRPr="00265375" w:rsidRDefault="00A22A2A" w:rsidP="00AA2829">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 xml:space="preserve">Разработка и утверждение целевых программ </w:t>
            </w:r>
            <w:r w:rsidR="00AA2829">
              <w:rPr>
                <w:rFonts w:eastAsia="Times New Roman" w:cs="Times New Roman"/>
                <w:szCs w:val="24"/>
                <w:lang w:eastAsia="ru-RU"/>
              </w:rPr>
              <w:t xml:space="preserve">Писаревского сельского поселения </w:t>
            </w:r>
            <w:r w:rsidRPr="00265375">
              <w:rPr>
                <w:rFonts w:eastAsia="Times New Roman" w:cs="Times New Roman"/>
                <w:szCs w:val="24"/>
                <w:lang w:eastAsia="ru-RU"/>
              </w:rPr>
              <w:t>в сфере культуры</w:t>
            </w: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в течение 2013-2018 года</w:t>
            </w:r>
          </w:p>
        </w:tc>
        <w:tc>
          <w:tcPr>
            <w:tcW w:w="0" w:type="auto"/>
            <w:vAlign w:val="center"/>
            <w:hideMark/>
          </w:tcPr>
          <w:p w:rsidR="00A22A2A" w:rsidRPr="00265375" w:rsidRDefault="00AA2829" w:rsidP="00445835">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Учреждение </w:t>
            </w:r>
            <w:r w:rsidRPr="00265375">
              <w:rPr>
                <w:rFonts w:eastAsia="Times New Roman" w:cs="Times New Roman"/>
                <w:szCs w:val="24"/>
                <w:lang w:eastAsia="ru-RU"/>
              </w:rPr>
              <w:t xml:space="preserve">во взаимодействии с </w:t>
            </w:r>
            <w:r>
              <w:rPr>
                <w:rFonts w:eastAsia="Times New Roman" w:cs="Times New Roman"/>
                <w:szCs w:val="24"/>
                <w:lang w:eastAsia="ru-RU"/>
              </w:rPr>
              <w:t xml:space="preserve">администрацией Писаревского сельского поселения  </w:t>
            </w:r>
          </w:p>
        </w:tc>
        <w:tc>
          <w:tcPr>
            <w:tcW w:w="0" w:type="auto"/>
            <w:vAlign w:val="center"/>
            <w:hideMark/>
          </w:tcPr>
          <w:p w:rsidR="00A22A2A" w:rsidRPr="00265375" w:rsidRDefault="00A22A2A" w:rsidP="00AA2829">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 xml:space="preserve">Повышение качества муниципального управления </w:t>
            </w:r>
            <w:r w:rsidR="00AA2829">
              <w:rPr>
                <w:rFonts w:eastAsia="Times New Roman" w:cs="Times New Roman"/>
                <w:szCs w:val="24"/>
                <w:lang w:eastAsia="ru-RU"/>
              </w:rPr>
              <w:t xml:space="preserve">Учреждением, </w:t>
            </w:r>
            <w:r w:rsidRPr="00265375">
              <w:rPr>
                <w:rFonts w:eastAsia="Times New Roman" w:cs="Times New Roman"/>
                <w:szCs w:val="24"/>
                <w:lang w:eastAsia="ru-RU"/>
              </w:rPr>
              <w:t xml:space="preserve">обеспечение единства государственной политики в сфере культуры в </w:t>
            </w:r>
            <w:r w:rsidR="00F05FCF">
              <w:rPr>
                <w:rFonts w:eastAsia="Times New Roman" w:cs="Times New Roman"/>
                <w:szCs w:val="24"/>
                <w:lang w:eastAsia="ru-RU"/>
              </w:rPr>
              <w:t>муниципальном образовании</w:t>
            </w:r>
            <w:r w:rsidR="005158B5">
              <w:rPr>
                <w:rFonts w:eastAsia="Times New Roman" w:cs="Times New Roman"/>
                <w:szCs w:val="24"/>
                <w:lang w:eastAsia="ru-RU"/>
              </w:rPr>
              <w:t xml:space="preserve"> «Тулунский район»</w:t>
            </w:r>
          </w:p>
        </w:tc>
      </w:tr>
    </w:tbl>
    <w:p w:rsidR="00A22A2A" w:rsidRPr="001F3C1E" w:rsidRDefault="00A22A2A" w:rsidP="00613F7A">
      <w:pPr>
        <w:spacing w:before="100" w:beforeAutospacing="1" w:after="0" w:line="240" w:lineRule="auto"/>
        <w:jc w:val="center"/>
        <w:rPr>
          <w:rFonts w:eastAsia="Times New Roman" w:cs="Times New Roman"/>
          <w:sz w:val="28"/>
          <w:szCs w:val="28"/>
          <w:lang w:eastAsia="ru-RU"/>
        </w:rPr>
      </w:pPr>
      <w:r w:rsidRPr="001F3C1E">
        <w:rPr>
          <w:rFonts w:eastAsia="Times New Roman" w:cs="Times New Roman"/>
          <w:sz w:val="28"/>
          <w:szCs w:val="28"/>
          <w:lang w:eastAsia="ru-RU"/>
        </w:rPr>
        <w:t>4. Перечень мероприятий, направленных на увеличение объемов предоставляемых мер государственной поддержки творческим работникам, одаренным детям, организациям, осуществляющим деятельность в области культуры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3"/>
        <w:gridCol w:w="3109"/>
        <w:gridCol w:w="968"/>
        <w:gridCol w:w="1705"/>
        <w:gridCol w:w="3250"/>
      </w:tblGrid>
      <w:tr w:rsidR="00877C55" w:rsidRPr="00265375" w:rsidTr="000D788D">
        <w:trPr>
          <w:tblCellSpacing w:w="15" w:type="dxa"/>
        </w:trPr>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 xml:space="preserve">№ </w:t>
            </w:r>
            <w:proofErr w:type="gramStart"/>
            <w:r w:rsidRPr="00265375">
              <w:rPr>
                <w:rFonts w:eastAsia="Times New Roman" w:cs="Times New Roman"/>
                <w:szCs w:val="24"/>
                <w:lang w:eastAsia="ru-RU"/>
              </w:rPr>
              <w:t>п</w:t>
            </w:r>
            <w:proofErr w:type="gramEnd"/>
            <w:r w:rsidRPr="00265375">
              <w:rPr>
                <w:rFonts w:eastAsia="Times New Roman" w:cs="Times New Roman"/>
                <w:szCs w:val="24"/>
                <w:lang w:eastAsia="ru-RU"/>
              </w:rPr>
              <w:t>/п</w:t>
            </w: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Наименование</w:t>
            </w: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Срок</w:t>
            </w: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Ответственные исполнители</w:t>
            </w: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Результат</w:t>
            </w:r>
          </w:p>
        </w:tc>
      </w:tr>
      <w:tr w:rsidR="00877C55" w:rsidRPr="00265375" w:rsidTr="000D788D">
        <w:trPr>
          <w:tblCellSpacing w:w="15" w:type="dxa"/>
        </w:trPr>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A22A2A" w:rsidRPr="00265375" w:rsidRDefault="00A22A2A" w:rsidP="00FB258E">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p>
        </w:tc>
      </w:tr>
      <w:tr w:rsidR="00877C55" w:rsidRPr="00265375" w:rsidTr="000D788D">
        <w:trPr>
          <w:tblCellSpacing w:w="15" w:type="dxa"/>
        </w:trPr>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2</w:t>
            </w: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 xml:space="preserve">Внедрение дополнительных мер государственной поддержки, предусмотренных Законом Иркутской области от 9 ноября 2012 года № 123-оз «О внесении изменений в Закон Иркутской области «О государственной поддержке культуры в Иркутской </w:t>
            </w:r>
            <w:r w:rsidRPr="00265375">
              <w:rPr>
                <w:rFonts w:eastAsia="Times New Roman" w:cs="Times New Roman"/>
                <w:szCs w:val="24"/>
                <w:lang w:eastAsia="ru-RU"/>
              </w:rPr>
              <w:lastRenderedPageBreak/>
              <w:t>области»</w:t>
            </w: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lastRenderedPageBreak/>
              <w:t>в течение 2013 года</w:t>
            </w: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Министерство</w:t>
            </w:r>
          </w:p>
        </w:tc>
        <w:tc>
          <w:tcPr>
            <w:tcW w:w="0" w:type="auto"/>
            <w:vAlign w:val="center"/>
            <w:hideMark/>
          </w:tcPr>
          <w:p w:rsidR="00A22A2A" w:rsidRPr="00265375" w:rsidRDefault="00877C55" w:rsidP="00A22A2A">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Выдвижение</w:t>
            </w:r>
            <w:r w:rsidR="00A22A2A" w:rsidRPr="00265375">
              <w:rPr>
                <w:rFonts w:eastAsia="Times New Roman" w:cs="Times New Roman"/>
                <w:szCs w:val="24"/>
                <w:lang w:eastAsia="ru-RU"/>
              </w:rPr>
              <w:t xml:space="preserve"> любительски</w:t>
            </w:r>
            <w:r>
              <w:rPr>
                <w:rFonts w:eastAsia="Times New Roman" w:cs="Times New Roman"/>
                <w:szCs w:val="24"/>
                <w:lang w:eastAsia="ru-RU"/>
              </w:rPr>
              <w:t>х</w:t>
            </w:r>
            <w:r w:rsidR="00A22A2A" w:rsidRPr="00265375">
              <w:rPr>
                <w:rFonts w:eastAsia="Times New Roman" w:cs="Times New Roman"/>
                <w:szCs w:val="24"/>
                <w:lang w:eastAsia="ru-RU"/>
              </w:rPr>
              <w:t xml:space="preserve"> творчески</w:t>
            </w:r>
            <w:r>
              <w:rPr>
                <w:rFonts w:eastAsia="Times New Roman" w:cs="Times New Roman"/>
                <w:szCs w:val="24"/>
                <w:lang w:eastAsia="ru-RU"/>
              </w:rPr>
              <w:t>х</w:t>
            </w:r>
            <w:r w:rsidR="00A22A2A" w:rsidRPr="00265375">
              <w:rPr>
                <w:rFonts w:eastAsia="Times New Roman" w:cs="Times New Roman"/>
                <w:szCs w:val="24"/>
                <w:lang w:eastAsia="ru-RU"/>
              </w:rPr>
              <w:t xml:space="preserve"> коллектив</w:t>
            </w:r>
            <w:r>
              <w:rPr>
                <w:rFonts w:eastAsia="Times New Roman" w:cs="Times New Roman"/>
                <w:szCs w:val="24"/>
                <w:lang w:eastAsia="ru-RU"/>
              </w:rPr>
              <w:t>ов</w:t>
            </w:r>
            <w:r w:rsidR="00A22A2A" w:rsidRPr="00265375">
              <w:rPr>
                <w:rFonts w:eastAsia="Times New Roman" w:cs="Times New Roman"/>
                <w:szCs w:val="24"/>
                <w:lang w:eastAsia="ru-RU"/>
              </w:rPr>
              <w:t>, осуществляющи</w:t>
            </w:r>
            <w:r>
              <w:rPr>
                <w:rFonts w:eastAsia="Times New Roman" w:cs="Times New Roman"/>
                <w:szCs w:val="24"/>
                <w:lang w:eastAsia="ru-RU"/>
              </w:rPr>
              <w:t>х</w:t>
            </w:r>
            <w:r w:rsidR="00A22A2A" w:rsidRPr="00265375">
              <w:rPr>
                <w:rFonts w:eastAsia="Times New Roman" w:cs="Times New Roman"/>
                <w:szCs w:val="24"/>
                <w:lang w:eastAsia="ru-RU"/>
              </w:rPr>
              <w:t xml:space="preserve"> деятельность в области культуры и искусства, при </w:t>
            </w:r>
            <w:r>
              <w:rPr>
                <w:rFonts w:eastAsia="Times New Roman" w:cs="Times New Roman"/>
                <w:szCs w:val="24"/>
                <w:lang w:eastAsia="ru-RU"/>
              </w:rPr>
              <w:t xml:space="preserve"> </w:t>
            </w:r>
            <w:r w:rsidR="00AA2829">
              <w:rPr>
                <w:rFonts w:eastAsia="Times New Roman" w:cs="Times New Roman"/>
                <w:szCs w:val="24"/>
                <w:lang w:eastAsia="ru-RU"/>
              </w:rPr>
              <w:t xml:space="preserve">Учреждении на получение </w:t>
            </w:r>
            <w:r w:rsidR="00A22A2A" w:rsidRPr="00265375">
              <w:rPr>
                <w:rFonts w:eastAsia="Times New Roman" w:cs="Times New Roman"/>
                <w:szCs w:val="24"/>
                <w:lang w:eastAsia="ru-RU"/>
              </w:rPr>
              <w:t>статуса (звания) «Образцовый» и «Народный»;</w:t>
            </w:r>
          </w:p>
          <w:p w:rsidR="00877C5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 xml:space="preserve">поощрение творческих </w:t>
            </w:r>
            <w:r w:rsidRPr="00265375">
              <w:rPr>
                <w:rFonts w:eastAsia="Times New Roman" w:cs="Times New Roman"/>
                <w:szCs w:val="24"/>
                <w:lang w:eastAsia="ru-RU"/>
              </w:rPr>
              <w:lastRenderedPageBreak/>
              <w:t xml:space="preserve">работников, внесших творческий вклад в развитие культуры и искусства, </w:t>
            </w:r>
          </w:p>
          <w:p w:rsidR="00A22A2A" w:rsidRPr="00265375" w:rsidRDefault="00877C55" w:rsidP="00877C55">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выдвижение </w:t>
            </w:r>
            <w:r w:rsidR="00A22A2A" w:rsidRPr="00265375">
              <w:rPr>
                <w:rFonts w:eastAsia="Times New Roman" w:cs="Times New Roman"/>
                <w:szCs w:val="24"/>
                <w:lang w:eastAsia="ru-RU"/>
              </w:rPr>
              <w:t>одаренны</w:t>
            </w:r>
            <w:r>
              <w:rPr>
                <w:rFonts w:eastAsia="Times New Roman" w:cs="Times New Roman"/>
                <w:szCs w:val="24"/>
                <w:lang w:eastAsia="ru-RU"/>
              </w:rPr>
              <w:t>х</w:t>
            </w:r>
            <w:r w:rsidR="00A22A2A" w:rsidRPr="00265375">
              <w:rPr>
                <w:rFonts w:eastAsia="Times New Roman" w:cs="Times New Roman"/>
                <w:szCs w:val="24"/>
                <w:lang w:eastAsia="ru-RU"/>
              </w:rPr>
              <w:t xml:space="preserve"> дет</w:t>
            </w:r>
            <w:r>
              <w:rPr>
                <w:rFonts w:eastAsia="Times New Roman" w:cs="Times New Roman"/>
                <w:szCs w:val="24"/>
                <w:lang w:eastAsia="ru-RU"/>
              </w:rPr>
              <w:t>ей</w:t>
            </w:r>
            <w:r w:rsidR="00A22A2A" w:rsidRPr="00265375">
              <w:rPr>
                <w:rFonts w:eastAsia="Times New Roman" w:cs="Times New Roman"/>
                <w:szCs w:val="24"/>
                <w:lang w:eastAsia="ru-RU"/>
              </w:rPr>
              <w:t xml:space="preserve"> и талантливой молодежи на </w:t>
            </w:r>
            <w:r>
              <w:rPr>
                <w:rFonts w:eastAsia="Times New Roman" w:cs="Times New Roman"/>
                <w:szCs w:val="24"/>
                <w:lang w:eastAsia="ru-RU"/>
              </w:rPr>
              <w:t xml:space="preserve">получение </w:t>
            </w:r>
            <w:r w:rsidR="00A22A2A" w:rsidRPr="00265375">
              <w:rPr>
                <w:rFonts w:eastAsia="Times New Roman" w:cs="Times New Roman"/>
                <w:szCs w:val="24"/>
                <w:lang w:eastAsia="ru-RU"/>
              </w:rPr>
              <w:t>именных стипендий Министерства</w:t>
            </w:r>
            <w:r>
              <w:rPr>
                <w:rFonts w:eastAsia="Times New Roman" w:cs="Times New Roman"/>
                <w:szCs w:val="24"/>
                <w:lang w:eastAsia="ru-RU"/>
              </w:rPr>
              <w:t xml:space="preserve"> культуры и архивов</w:t>
            </w:r>
            <w:r w:rsidR="00A22A2A" w:rsidRPr="00265375">
              <w:rPr>
                <w:rFonts w:eastAsia="Times New Roman" w:cs="Times New Roman"/>
                <w:szCs w:val="24"/>
                <w:lang w:eastAsia="ru-RU"/>
              </w:rPr>
              <w:t>, в целях содействия в получении ими среднего и высшего профессионального образования в области культуры и искусства</w:t>
            </w:r>
          </w:p>
        </w:tc>
      </w:tr>
      <w:tr w:rsidR="00877C55" w:rsidRPr="00265375" w:rsidTr="000D788D">
        <w:trPr>
          <w:tblCellSpacing w:w="15" w:type="dxa"/>
        </w:trPr>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lastRenderedPageBreak/>
              <w:t>3</w:t>
            </w:r>
          </w:p>
        </w:tc>
        <w:tc>
          <w:tcPr>
            <w:tcW w:w="0" w:type="auto"/>
            <w:vAlign w:val="center"/>
            <w:hideMark/>
          </w:tcPr>
          <w:p w:rsidR="00A22A2A" w:rsidRPr="00265375" w:rsidRDefault="00A22A2A" w:rsidP="00AA2829">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 xml:space="preserve">Включение в планы работы </w:t>
            </w:r>
            <w:r w:rsidR="00AA2829">
              <w:rPr>
                <w:rFonts w:eastAsia="Times New Roman" w:cs="Times New Roman"/>
                <w:szCs w:val="24"/>
                <w:lang w:eastAsia="ru-RU"/>
              </w:rPr>
              <w:t xml:space="preserve">Учреждения </w:t>
            </w:r>
            <w:r w:rsidR="00583415">
              <w:rPr>
                <w:rFonts w:eastAsia="Times New Roman" w:cs="Times New Roman"/>
                <w:szCs w:val="24"/>
                <w:lang w:eastAsia="ru-RU"/>
              </w:rPr>
              <w:t xml:space="preserve">творческих </w:t>
            </w:r>
            <w:r w:rsidRPr="00265375">
              <w:rPr>
                <w:rFonts w:eastAsia="Times New Roman" w:cs="Times New Roman"/>
                <w:szCs w:val="24"/>
                <w:lang w:eastAsia="ru-RU"/>
              </w:rPr>
              <w:t>мероприятий, ориентированных на участие в них детей</w:t>
            </w:r>
          </w:p>
        </w:tc>
        <w:tc>
          <w:tcPr>
            <w:tcW w:w="0" w:type="auto"/>
            <w:vAlign w:val="center"/>
            <w:hideMark/>
          </w:tcPr>
          <w:p w:rsidR="00A22A2A" w:rsidRPr="00265375" w:rsidRDefault="00A22A2A" w:rsidP="00A22A2A">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в течение 2013-2018 года</w:t>
            </w:r>
          </w:p>
        </w:tc>
        <w:tc>
          <w:tcPr>
            <w:tcW w:w="0" w:type="auto"/>
            <w:vAlign w:val="center"/>
            <w:hideMark/>
          </w:tcPr>
          <w:p w:rsidR="00A22A2A" w:rsidRPr="00265375" w:rsidRDefault="00AA2829" w:rsidP="00AA2829">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Учреждение</w:t>
            </w:r>
          </w:p>
        </w:tc>
        <w:tc>
          <w:tcPr>
            <w:tcW w:w="0" w:type="auto"/>
            <w:vAlign w:val="center"/>
            <w:hideMark/>
          </w:tcPr>
          <w:p w:rsidR="00A22A2A" w:rsidRPr="00265375" w:rsidRDefault="00A22A2A" w:rsidP="00AA2829">
            <w:pPr>
              <w:spacing w:before="100" w:beforeAutospacing="1" w:after="100" w:afterAutospacing="1" w:line="240" w:lineRule="auto"/>
              <w:rPr>
                <w:rFonts w:eastAsia="Times New Roman" w:cs="Times New Roman"/>
                <w:szCs w:val="24"/>
                <w:lang w:eastAsia="ru-RU"/>
              </w:rPr>
            </w:pPr>
            <w:r w:rsidRPr="00265375">
              <w:rPr>
                <w:rFonts w:eastAsia="Times New Roman" w:cs="Times New Roman"/>
                <w:szCs w:val="24"/>
                <w:lang w:eastAsia="ru-RU"/>
              </w:rPr>
              <w:t xml:space="preserve">Увеличение количества детей, являющихся получателями услуг (работ) </w:t>
            </w:r>
            <w:r w:rsidR="00AA2829">
              <w:rPr>
                <w:rFonts w:eastAsia="Times New Roman" w:cs="Times New Roman"/>
                <w:szCs w:val="24"/>
                <w:lang w:eastAsia="ru-RU"/>
              </w:rPr>
              <w:t>Учреждения</w:t>
            </w:r>
          </w:p>
        </w:tc>
      </w:tr>
    </w:tbl>
    <w:p w:rsidR="00903351" w:rsidRDefault="00903351" w:rsidP="003F1416">
      <w:pPr>
        <w:spacing w:before="100" w:beforeAutospacing="1" w:after="100" w:afterAutospacing="1" w:line="240" w:lineRule="auto"/>
        <w:rPr>
          <w:rFonts w:eastAsia="Times New Roman" w:cs="Times New Roman"/>
          <w:b/>
          <w:bCs/>
          <w:sz w:val="20"/>
          <w:szCs w:val="20"/>
          <w:u w:val="single"/>
          <w:lang w:eastAsia="ru-RU"/>
        </w:rPr>
      </w:pPr>
      <w:bookmarkStart w:id="0" w:name="_GoBack"/>
      <w:bookmarkEnd w:id="0"/>
    </w:p>
    <w:p w:rsidR="000D788D" w:rsidRDefault="000D788D" w:rsidP="003F1416">
      <w:pPr>
        <w:spacing w:before="100" w:beforeAutospacing="1" w:after="100" w:afterAutospacing="1" w:line="240" w:lineRule="auto"/>
        <w:rPr>
          <w:rFonts w:eastAsia="Times New Roman" w:cs="Times New Roman"/>
          <w:b/>
          <w:bCs/>
          <w:sz w:val="20"/>
          <w:szCs w:val="20"/>
          <w:lang w:eastAsia="ru-RU"/>
        </w:rPr>
      </w:pPr>
      <w:proofErr w:type="gramStart"/>
      <w:r w:rsidRPr="00903351">
        <w:rPr>
          <w:rFonts w:eastAsia="Times New Roman" w:cs="Times New Roman"/>
          <w:b/>
          <w:bCs/>
          <w:sz w:val="20"/>
          <w:szCs w:val="20"/>
          <w:u w:val="single"/>
          <w:lang w:eastAsia="ru-RU"/>
        </w:rPr>
        <w:t>Финансово</w:t>
      </w:r>
      <w:r w:rsidRPr="004C14D5">
        <w:rPr>
          <w:rFonts w:eastAsia="Times New Roman" w:cs="Times New Roman"/>
          <w:b/>
          <w:bCs/>
          <w:sz w:val="20"/>
          <w:szCs w:val="20"/>
          <w:lang w:eastAsia="ru-RU"/>
        </w:rPr>
        <w:t xml:space="preserve">-экономическое обоснование дополнительной потребности бюджетных средств, необходимых для достижения показателя «Динамика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w:t>
      </w:r>
      <w:hyperlink r:id="rId7" w:history="1">
        <w:r w:rsidRPr="004C14D5">
          <w:rPr>
            <w:rFonts w:eastAsia="Times New Roman" w:cs="Times New Roman"/>
            <w:b/>
            <w:bCs/>
            <w:color w:val="0000FF"/>
            <w:sz w:val="20"/>
            <w:u w:val="single"/>
            <w:lang w:eastAsia="ru-RU"/>
          </w:rPr>
          <w:t>Указом</w:t>
        </w:r>
      </w:hyperlink>
      <w:r w:rsidRPr="004C14D5">
        <w:rPr>
          <w:rFonts w:eastAsia="Times New Roman" w:cs="Times New Roman"/>
          <w:b/>
          <w:bCs/>
          <w:sz w:val="20"/>
          <w:szCs w:val="20"/>
          <w:lang w:eastAsia="ru-RU"/>
        </w:rPr>
        <w:t xml:space="preserve"> Президента Российской Федерации от 7 мая 2012 года № 597 «О мероприятиях по реализации государственной социальной политики», и средней заработной платы в субъектах Российской Федерации»</w:t>
      </w:r>
      <w:proofErr w:type="gramEnd"/>
    </w:p>
    <w:p w:rsidR="003F1416" w:rsidRPr="004C14D5" w:rsidRDefault="003F1416" w:rsidP="003F1416">
      <w:pPr>
        <w:spacing w:before="100" w:beforeAutospacing="1" w:after="100" w:afterAutospacing="1" w:line="240" w:lineRule="auto"/>
        <w:rPr>
          <w:rFonts w:eastAsia="Times New Roman" w:cs="Times New Roman"/>
          <w:szCs w:val="24"/>
          <w:lang w:eastAsia="ru-RU"/>
        </w:rPr>
      </w:pPr>
      <w:r>
        <w:rPr>
          <w:rFonts w:eastAsia="Times New Roman" w:cs="Times New Roman"/>
          <w:b/>
          <w:bCs/>
          <w:sz w:val="20"/>
          <w:szCs w:val="20"/>
          <w:lang w:eastAsia="ru-RU"/>
        </w:rPr>
        <w:t xml:space="preserve">                                       МКУК  «КДЦ Писаревского МО»</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6"/>
        <w:gridCol w:w="4026"/>
        <w:gridCol w:w="512"/>
        <w:gridCol w:w="512"/>
        <w:gridCol w:w="512"/>
        <w:gridCol w:w="512"/>
        <w:gridCol w:w="512"/>
        <w:gridCol w:w="512"/>
        <w:gridCol w:w="512"/>
        <w:gridCol w:w="772"/>
        <w:gridCol w:w="787"/>
      </w:tblGrid>
      <w:tr w:rsidR="000D788D" w:rsidRPr="004C14D5" w:rsidTr="009F4A83">
        <w:trPr>
          <w:tblCellSpacing w:w="15" w:type="dxa"/>
        </w:trPr>
        <w:tc>
          <w:tcPr>
            <w:tcW w:w="0" w:type="auto"/>
            <w:gridSpan w:val="2"/>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r>
      <w:tr w:rsidR="000D788D" w:rsidRPr="004C14D5" w:rsidTr="009F4A83">
        <w:trPr>
          <w:tblCellSpacing w:w="15" w:type="dxa"/>
        </w:trPr>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Наименование показателей</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2012 г.</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2013 г.</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2014 г.</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2015 г.</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2016 г.</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2017 г.</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2018 г.</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2013г.-2015г.</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2013г.-2018г.</w:t>
            </w:r>
          </w:p>
        </w:tc>
      </w:tr>
      <w:tr w:rsidR="000D788D" w:rsidRPr="004C14D5" w:rsidTr="009F4A83">
        <w:trPr>
          <w:tblCellSpacing w:w="15" w:type="dxa"/>
        </w:trPr>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1</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Средняя заработная плата по субъекту Российской Федерации (прогноз субъекта Российской Федерации), руб.</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r>
      <w:tr w:rsidR="000D788D" w:rsidRPr="004C14D5" w:rsidTr="009F4A83">
        <w:trPr>
          <w:tblCellSpacing w:w="15" w:type="dxa"/>
        </w:trPr>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2</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Темп роста к предыдущему году, %</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r>
      <w:tr w:rsidR="000D788D" w:rsidRPr="004C14D5" w:rsidTr="009F4A83">
        <w:trPr>
          <w:tblCellSpacing w:w="15" w:type="dxa"/>
        </w:trPr>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3</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Среднесписочная численность работников 11,2, тыс. человек</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r>
      <w:tr w:rsidR="000D788D" w:rsidRPr="004C14D5" w:rsidTr="009F4A83">
        <w:trPr>
          <w:tblCellSpacing w:w="15" w:type="dxa"/>
        </w:trPr>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4</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Среднемесячная заработная плата работников 11,8, тыс. рублей</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r>
      <w:tr w:rsidR="000D788D" w:rsidRPr="004C14D5" w:rsidTr="009F4A83">
        <w:trPr>
          <w:tblCellSpacing w:w="15" w:type="dxa"/>
        </w:trPr>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5</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Темп роста к предыдущему году, %</w:t>
            </w: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r>
      <w:tr w:rsidR="000D788D" w:rsidRPr="004C14D5" w:rsidTr="009F4A83">
        <w:trPr>
          <w:tblCellSpacing w:w="15" w:type="dxa"/>
        </w:trPr>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6</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 xml:space="preserve">Размер начислений на фонд оплаты труда, % </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r>
      <w:tr w:rsidR="000D788D" w:rsidRPr="004C14D5" w:rsidTr="009F4A83">
        <w:trPr>
          <w:tblCellSpacing w:w="15" w:type="dxa"/>
        </w:trPr>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7</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 xml:space="preserve">Фонд оплаты труда с начислениями, млн. рублей </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r>
      <w:tr w:rsidR="000D788D" w:rsidRPr="004C14D5" w:rsidTr="009F4A83">
        <w:trPr>
          <w:tblCellSpacing w:w="15" w:type="dxa"/>
        </w:trPr>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8</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Прирост фонда оплаты труда с начислениями к 2012 году, млн. рублей (фонд оплаты труда стр. 7 по графе соответствующего года – стр. 7 за 2012 г.)</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r>
      <w:tr w:rsidR="000D788D" w:rsidRPr="004C14D5" w:rsidTr="009F4A83">
        <w:trPr>
          <w:tblCellSpacing w:w="15" w:type="dxa"/>
        </w:trPr>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в том числе:</w:t>
            </w: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r>
      <w:tr w:rsidR="000D788D" w:rsidRPr="004C14D5" w:rsidTr="009F4A83">
        <w:trPr>
          <w:tblCellSpacing w:w="15" w:type="dxa"/>
        </w:trPr>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Pr>
                <w:rFonts w:eastAsia="Times New Roman" w:cs="Times New Roman"/>
                <w:sz w:val="20"/>
                <w:szCs w:val="20"/>
                <w:lang w:eastAsia="ru-RU"/>
              </w:rPr>
              <w:t xml:space="preserve">             </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за счет средств консолидированного бюджета субъекта Российской Федерации, млн. рублей</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r>
      <w:tr w:rsidR="000D788D" w:rsidRPr="004C14D5" w:rsidTr="009F4A83">
        <w:trPr>
          <w:tblCellSpacing w:w="15" w:type="dxa"/>
        </w:trPr>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10</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включая средства, полученные за счет проведения мероприятий по оптимизации</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r>
      <w:tr w:rsidR="000D788D" w:rsidRPr="004C14D5" w:rsidTr="009F4A83">
        <w:trPr>
          <w:tblCellSpacing w:w="15" w:type="dxa"/>
        </w:trPr>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11</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за счет средств от приносящей доход деятельности, млн. рублей</w:t>
            </w:r>
          </w:p>
        </w:tc>
        <w:tc>
          <w:tcPr>
            <w:tcW w:w="0" w:type="auto"/>
            <w:vAlign w:val="center"/>
            <w:hideMark/>
          </w:tcPr>
          <w:p w:rsidR="000D788D" w:rsidRPr="004C14D5" w:rsidRDefault="000D788D" w:rsidP="009F4A83">
            <w:pPr>
              <w:spacing w:after="0"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r>
      <w:tr w:rsidR="000D788D" w:rsidRPr="004C14D5" w:rsidTr="009F4A83">
        <w:trPr>
          <w:tblCellSpacing w:w="15" w:type="dxa"/>
        </w:trPr>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lastRenderedPageBreak/>
              <w:t>12</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 xml:space="preserve">за счет иных источников (решений), включая корректировку консолидированного бюджета субъекта Российской Федерации на соответствующий год, млн. рублей </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r>
      <w:tr w:rsidR="000D788D" w:rsidRPr="004C14D5" w:rsidTr="009F4A83">
        <w:trPr>
          <w:tblCellSpacing w:w="15" w:type="dxa"/>
        </w:trPr>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13</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Итого, объем средств, предусмотренный на повышение оплаты труда, млн. руб. (стр. 9+10+11+12)</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r>
      <w:tr w:rsidR="000D788D" w:rsidRPr="004C14D5" w:rsidTr="009F4A83">
        <w:trPr>
          <w:tblCellSpacing w:w="15" w:type="dxa"/>
        </w:trPr>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14</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 xml:space="preserve">Дополнительная потребность в финансовых средствах на повышение оплаты труда </w:t>
            </w:r>
            <w:proofErr w:type="gramStart"/>
            <w:r w:rsidRPr="004C14D5">
              <w:rPr>
                <w:rFonts w:eastAsia="Times New Roman" w:cs="Times New Roman"/>
                <w:sz w:val="20"/>
                <w:szCs w:val="20"/>
                <w:lang w:eastAsia="ru-RU"/>
              </w:rPr>
              <w:t xml:space="preserve">( </w:t>
            </w:r>
            <w:proofErr w:type="gramEnd"/>
            <w:r w:rsidRPr="004C14D5">
              <w:rPr>
                <w:rFonts w:eastAsia="Times New Roman" w:cs="Times New Roman"/>
                <w:sz w:val="20"/>
                <w:szCs w:val="20"/>
                <w:lang w:eastAsia="ru-RU"/>
              </w:rPr>
              <w:t>стр. 8 - 13), млн. руб.</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r>
      <w:tr w:rsidR="000D788D" w:rsidRPr="004C14D5" w:rsidTr="009F4A83">
        <w:trPr>
          <w:tblCellSpacing w:w="15" w:type="dxa"/>
        </w:trPr>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15</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r w:rsidRPr="004C14D5">
              <w:rPr>
                <w:rFonts w:eastAsia="Times New Roman" w:cs="Times New Roman"/>
                <w:sz w:val="20"/>
                <w:szCs w:val="20"/>
                <w:lang w:eastAsia="ru-RU"/>
              </w:rPr>
              <w:t>Соотношение объема средств от оптимизации к сумме объема средств, предусмотренного на повышение оплаты труда, % (стр.10/стр.14*100%)</w:t>
            </w: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0D788D" w:rsidRPr="004C14D5" w:rsidRDefault="000D788D" w:rsidP="009F4A83">
            <w:pPr>
              <w:spacing w:after="0" w:line="240" w:lineRule="auto"/>
              <w:rPr>
                <w:rFonts w:eastAsia="Times New Roman" w:cs="Times New Roman"/>
                <w:sz w:val="20"/>
                <w:szCs w:val="20"/>
                <w:lang w:eastAsia="ru-RU"/>
              </w:rPr>
            </w:pPr>
          </w:p>
        </w:tc>
        <w:tc>
          <w:tcPr>
            <w:tcW w:w="0" w:type="auto"/>
            <w:vAlign w:val="center"/>
            <w:hideMark/>
          </w:tcPr>
          <w:p w:rsidR="000D788D" w:rsidRPr="004C14D5" w:rsidRDefault="000D788D" w:rsidP="009F4A83">
            <w:pPr>
              <w:spacing w:after="0" w:line="240" w:lineRule="auto"/>
              <w:rPr>
                <w:rFonts w:eastAsia="Times New Roman" w:cs="Times New Roman"/>
                <w:sz w:val="20"/>
                <w:szCs w:val="20"/>
                <w:lang w:eastAsia="ru-RU"/>
              </w:rPr>
            </w:pPr>
          </w:p>
        </w:tc>
        <w:tc>
          <w:tcPr>
            <w:tcW w:w="0" w:type="auto"/>
            <w:vAlign w:val="center"/>
            <w:hideMark/>
          </w:tcPr>
          <w:p w:rsidR="000D788D" w:rsidRPr="004C14D5" w:rsidRDefault="000D788D" w:rsidP="009F4A83">
            <w:pPr>
              <w:spacing w:after="0" w:line="240" w:lineRule="auto"/>
              <w:rPr>
                <w:rFonts w:eastAsia="Times New Roman" w:cs="Times New Roman"/>
                <w:sz w:val="20"/>
                <w:szCs w:val="20"/>
                <w:lang w:eastAsia="ru-RU"/>
              </w:rPr>
            </w:pPr>
          </w:p>
        </w:tc>
        <w:tc>
          <w:tcPr>
            <w:tcW w:w="0" w:type="auto"/>
            <w:vAlign w:val="center"/>
            <w:hideMark/>
          </w:tcPr>
          <w:p w:rsidR="000D788D" w:rsidRPr="004C14D5" w:rsidRDefault="000D788D" w:rsidP="009F4A83">
            <w:pPr>
              <w:spacing w:after="0" w:line="240" w:lineRule="auto"/>
              <w:rPr>
                <w:rFonts w:eastAsia="Times New Roman" w:cs="Times New Roman"/>
                <w:sz w:val="20"/>
                <w:szCs w:val="20"/>
                <w:lang w:eastAsia="ru-RU"/>
              </w:rPr>
            </w:pPr>
          </w:p>
        </w:tc>
      </w:tr>
    </w:tbl>
    <w:p w:rsidR="000D788D" w:rsidRDefault="000D788D" w:rsidP="000D788D"/>
    <w:p w:rsidR="000D788D" w:rsidRDefault="000D788D" w:rsidP="000D788D"/>
    <w:p w:rsidR="000D788D" w:rsidRPr="00265375" w:rsidRDefault="000D788D">
      <w:pPr>
        <w:rPr>
          <w:rFonts w:cs="Times New Roman"/>
          <w:szCs w:val="24"/>
        </w:rPr>
      </w:pPr>
    </w:p>
    <w:sectPr w:rsidR="000D788D" w:rsidRPr="00265375" w:rsidSect="00903351">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D2F8C"/>
    <w:rsid w:val="00003E96"/>
    <w:rsid w:val="000061F7"/>
    <w:rsid w:val="00006E25"/>
    <w:rsid w:val="00007173"/>
    <w:rsid w:val="0001005B"/>
    <w:rsid w:val="00010965"/>
    <w:rsid w:val="00014625"/>
    <w:rsid w:val="0001612F"/>
    <w:rsid w:val="0001621D"/>
    <w:rsid w:val="000165B1"/>
    <w:rsid w:val="0001682A"/>
    <w:rsid w:val="00016C3E"/>
    <w:rsid w:val="000178C4"/>
    <w:rsid w:val="00020623"/>
    <w:rsid w:val="000209C7"/>
    <w:rsid w:val="00021B56"/>
    <w:rsid w:val="00022669"/>
    <w:rsid w:val="00022F8E"/>
    <w:rsid w:val="000239B2"/>
    <w:rsid w:val="00025D7D"/>
    <w:rsid w:val="00026B84"/>
    <w:rsid w:val="000279F7"/>
    <w:rsid w:val="00027DE3"/>
    <w:rsid w:val="00031191"/>
    <w:rsid w:val="000317C2"/>
    <w:rsid w:val="000319C2"/>
    <w:rsid w:val="000332EC"/>
    <w:rsid w:val="000333DE"/>
    <w:rsid w:val="00033FF0"/>
    <w:rsid w:val="00035524"/>
    <w:rsid w:val="00036277"/>
    <w:rsid w:val="0003679E"/>
    <w:rsid w:val="00037091"/>
    <w:rsid w:val="00037FF4"/>
    <w:rsid w:val="00040CC5"/>
    <w:rsid w:val="0004147C"/>
    <w:rsid w:val="0004151D"/>
    <w:rsid w:val="00041638"/>
    <w:rsid w:val="00043A5E"/>
    <w:rsid w:val="00045766"/>
    <w:rsid w:val="0004584E"/>
    <w:rsid w:val="00047509"/>
    <w:rsid w:val="00047B18"/>
    <w:rsid w:val="000501D3"/>
    <w:rsid w:val="00050244"/>
    <w:rsid w:val="00052CA1"/>
    <w:rsid w:val="00053280"/>
    <w:rsid w:val="0005693D"/>
    <w:rsid w:val="000605C3"/>
    <w:rsid w:val="000624CF"/>
    <w:rsid w:val="0006302F"/>
    <w:rsid w:val="00063706"/>
    <w:rsid w:val="00064730"/>
    <w:rsid w:val="00064D49"/>
    <w:rsid w:val="00065D09"/>
    <w:rsid w:val="00066032"/>
    <w:rsid w:val="000660F9"/>
    <w:rsid w:val="00067883"/>
    <w:rsid w:val="0007027A"/>
    <w:rsid w:val="00070C30"/>
    <w:rsid w:val="00071514"/>
    <w:rsid w:val="0007185B"/>
    <w:rsid w:val="00072D96"/>
    <w:rsid w:val="00073B9A"/>
    <w:rsid w:val="0007431E"/>
    <w:rsid w:val="00074E65"/>
    <w:rsid w:val="000761D4"/>
    <w:rsid w:val="000769EF"/>
    <w:rsid w:val="00076E4E"/>
    <w:rsid w:val="00077E49"/>
    <w:rsid w:val="0008350E"/>
    <w:rsid w:val="00083828"/>
    <w:rsid w:val="0008619A"/>
    <w:rsid w:val="000867E2"/>
    <w:rsid w:val="00087C64"/>
    <w:rsid w:val="000920E2"/>
    <w:rsid w:val="00094DE5"/>
    <w:rsid w:val="00094F5A"/>
    <w:rsid w:val="00095DB3"/>
    <w:rsid w:val="00095ED8"/>
    <w:rsid w:val="00096A9F"/>
    <w:rsid w:val="000A011E"/>
    <w:rsid w:val="000A10A3"/>
    <w:rsid w:val="000A1124"/>
    <w:rsid w:val="000A15DC"/>
    <w:rsid w:val="000A259B"/>
    <w:rsid w:val="000A372B"/>
    <w:rsid w:val="000A3EF2"/>
    <w:rsid w:val="000A58F0"/>
    <w:rsid w:val="000A5E6F"/>
    <w:rsid w:val="000A67C8"/>
    <w:rsid w:val="000A7B66"/>
    <w:rsid w:val="000A7C7C"/>
    <w:rsid w:val="000B0520"/>
    <w:rsid w:val="000B1347"/>
    <w:rsid w:val="000B1690"/>
    <w:rsid w:val="000B1A01"/>
    <w:rsid w:val="000B1A50"/>
    <w:rsid w:val="000B2ABF"/>
    <w:rsid w:val="000B343F"/>
    <w:rsid w:val="000B35F6"/>
    <w:rsid w:val="000B371D"/>
    <w:rsid w:val="000B4385"/>
    <w:rsid w:val="000B548D"/>
    <w:rsid w:val="000C04E6"/>
    <w:rsid w:val="000C0AE9"/>
    <w:rsid w:val="000C2879"/>
    <w:rsid w:val="000C2B24"/>
    <w:rsid w:val="000C31BD"/>
    <w:rsid w:val="000C3DDC"/>
    <w:rsid w:val="000C4161"/>
    <w:rsid w:val="000C4CA7"/>
    <w:rsid w:val="000C4CF9"/>
    <w:rsid w:val="000C6138"/>
    <w:rsid w:val="000C66DB"/>
    <w:rsid w:val="000C6921"/>
    <w:rsid w:val="000C7CED"/>
    <w:rsid w:val="000D1A1D"/>
    <w:rsid w:val="000D2405"/>
    <w:rsid w:val="000D25A7"/>
    <w:rsid w:val="000D28D8"/>
    <w:rsid w:val="000D3116"/>
    <w:rsid w:val="000D4EE2"/>
    <w:rsid w:val="000D58E4"/>
    <w:rsid w:val="000D5D9E"/>
    <w:rsid w:val="000D72D9"/>
    <w:rsid w:val="000D761B"/>
    <w:rsid w:val="000D788D"/>
    <w:rsid w:val="000E03BE"/>
    <w:rsid w:val="000E0D37"/>
    <w:rsid w:val="000E270E"/>
    <w:rsid w:val="000E42E1"/>
    <w:rsid w:val="000E53E6"/>
    <w:rsid w:val="000E5642"/>
    <w:rsid w:val="000F22CF"/>
    <w:rsid w:val="000F2AFD"/>
    <w:rsid w:val="000F3AF0"/>
    <w:rsid w:val="000F406F"/>
    <w:rsid w:val="000F4D57"/>
    <w:rsid w:val="000F5DCF"/>
    <w:rsid w:val="000F6D70"/>
    <w:rsid w:val="000F7B4D"/>
    <w:rsid w:val="000F7B77"/>
    <w:rsid w:val="000F7D49"/>
    <w:rsid w:val="000F7DFB"/>
    <w:rsid w:val="001007F8"/>
    <w:rsid w:val="0010269F"/>
    <w:rsid w:val="00102815"/>
    <w:rsid w:val="00105341"/>
    <w:rsid w:val="0010629C"/>
    <w:rsid w:val="00107692"/>
    <w:rsid w:val="00107F86"/>
    <w:rsid w:val="00111436"/>
    <w:rsid w:val="001115AC"/>
    <w:rsid w:val="00111D03"/>
    <w:rsid w:val="0011287C"/>
    <w:rsid w:val="00112C51"/>
    <w:rsid w:val="00113B1C"/>
    <w:rsid w:val="00116237"/>
    <w:rsid w:val="0011716D"/>
    <w:rsid w:val="00117AFE"/>
    <w:rsid w:val="00120B1E"/>
    <w:rsid w:val="00120B46"/>
    <w:rsid w:val="001220C6"/>
    <w:rsid w:val="0012223E"/>
    <w:rsid w:val="001244AD"/>
    <w:rsid w:val="00125160"/>
    <w:rsid w:val="0012524E"/>
    <w:rsid w:val="00125775"/>
    <w:rsid w:val="00125FE0"/>
    <w:rsid w:val="00126855"/>
    <w:rsid w:val="00126B65"/>
    <w:rsid w:val="00127A63"/>
    <w:rsid w:val="001304CD"/>
    <w:rsid w:val="0013208A"/>
    <w:rsid w:val="0013246C"/>
    <w:rsid w:val="00132500"/>
    <w:rsid w:val="00132938"/>
    <w:rsid w:val="0013374D"/>
    <w:rsid w:val="00133F1D"/>
    <w:rsid w:val="0013427C"/>
    <w:rsid w:val="001368DD"/>
    <w:rsid w:val="00136E59"/>
    <w:rsid w:val="00137098"/>
    <w:rsid w:val="00140017"/>
    <w:rsid w:val="0014179B"/>
    <w:rsid w:val="0014193A"/>
    <w:rsid w:val="001421F1"/>
    <w:rsid w:val="00142541"/>
    <w:rsid w:val="00142567"/>
    <w:rsid w:val="0014276D"/>
    <w:rsid w:val="00143D20"/>
    <w:rsid w:val="00143FC1"/>
    <w:rsid w:val="00145143"/>
    <w:rsid w:val="00146DD3"/>
    <w:rsid w:val="001474D0"/>
    <w:rsid w:val="001479C4"/>
    <w:rsid w:val="00147F09"/>
    <w:rsid w:val="00147F62"/>
    <w:rsid w:val="0015076B"/>
    <w:rsid w:val="00150F2E"/>
    <w:rsid w:val="001512B2"/>
    <w:rsid w:val="00151CD8"/>
    <w:rsid w:val="0015245E"/>
    <w:rsid w:val="0015495C"/>
    <w:rsid w:val="001563B6"/>
    <w:rsid w:val="00157A8D"/>
    <w:rsid w:val="00160099"/>
    <w:rsid w:val="00160F47"/>
    <w:rsid w:val="00161976"/>
    <w:rsid w:val="00162187"/>
    <w:rsid w:val="00162B07"/>
    <w:rsid w:val="00163399"/>
    <w:rsid w:val="001640C2"/>
    <w:rsid w:val="00164E1F"/>
    <w:rsid w:val="00165483"/>
    <w:rsid w:val="00167267"/>
    <w:rsid w:val="00167664"/>
    <w:rsid w:val="00170EE7"/>
    <w:rsid w:val="00172AFC"/>
    <w:rsid w:val="00172B51"/>
    <w:rsid w:val="00172D1A"/>
    <w:rsid w:val="00173E99"/>
    <w:rsid w:val="00174219"/>
    <w:rsid w:val="00174EB7"/>
    <w:rsid w:val="0017637C"/>
    <w:rsid w:val="00176572"/>
    <w:rsid w:val="00176D80"/>
    <w:rsid w:val="00180507"/>
    <w:rsid w:val="00180C18"/>
    <w:rsid w:val="00181457"/>
    <w:rsid w:val="00181F79"/>
    <w:rsid w:val="00182912"/>
    <w:rsid w:val="00183AEA"/>
    <w:rsid w:val="001843D6"/>
    <w:rsid w:val="0018592D"/>
    <w:rsid w:val="001874DB"/>
    <w:rsid w:val="00187693"/>
    <w:rsid w:val="001919E7"/>
    <w:rsid w:val="00192A5C"/>
    <w:rsid w:val="00192E55"/>
    <w:rsid w:val="00195D05"/>
    <w:rsid w:val="001A0082"/>
    <w:rsid w:val="001A0DAE"/>
    <w:rsid w:val="001A1026"/>
    <w:rsid w:val="001A12ED"/>
    <w:rsid w:val="001A2686"/>
    <w:rsid w:val="001A2AF2"/>
    <w:rsid w:val="001A3361"/>
    <w:rsid w:val="001A3EBF"/>
    <w:rsid w:val="001A464B"/>
    <w:rsid w:val="001A5554"/>
    <w:rsid w:val="001A67BE"/>
    <w:rsid w:val="001A73A2"/>
    <w:rsid w:val="001A7F37"/>
    <w:rsid w:val="001B0852"/>
    <w:rsid w:val="001B1975"/>
    <w:rsid w:val="001B2A19"/>
    <w:rsid w:val="001B3D79"/>
    <w:rsid w:val="001B3F4D"/>
    <w:rsid w:val="001B4069"/>
    <w:rsid w:val="001B467D"/>
    <w:rsid w:val="001B4AC4"/>
    <w:rsid w:val="001B4AED"/>
    <w:rsid w:val="001B7115"/>
    <w:rsid w:val="001B760B"/>
    <w:rsid w:val="001C18E3"/>
    <w:rsid w:val="001C21CF"/>
    <w:rsid w:val="001C2333"/>
    <w:rsid w:val="001C40DB"/>
    <w:rsid w:val="001C4E79"/>
    <w:rsid w:val="001C5156"/>
    <w:rsid w:val="001C7350"/>
    <w:rsid w:val="001C7B99"/>
    <w:rsid w:val="001D1691"/>
    <w:rsid w:val="001D417E"/>
    <w:rsid w:val="001D4295"/>
    <w:rsid w:val="001D52E1"/>
    <w:rsid w:val="001D5568"/>
    <w:rsid w:val="001D598E"/>
    <w:rsid w:val="001D72E0"/>
    <w:rsid w:val="001E0DED"/>
    <w:rsid w:val="001E168F"/>
    <w:rsid w:val="001E1D3A"/>
    <w:rsid w:val="001E2CE9"/>
    <w:rsid w:val="001E3420"/>
    <w:rsid w:val="001E36A7"/>
    <w:rsid w:val="001E4C18"/>
    <w:rsid w:val="001E6E19"/>
    <w:rsid w:val="001E72B4"/>
    <w:rsid w:val="001E7F6B"/>
    <w:rsid w:val="001F0E8F"/>
    <w:rsid w:val="001F0EF2"/>
    <w:rsid w:val="001F1A20"/>
    <w:rsid w:val="001F31D7"/>
    <w:rsid w:val="001F39BC"/>
    <w:rsid w:val="001F3C1E"/>
    <w:rsid w:val="001F3CB8"/>
    <w:rsid w:val="001F444B"/>
    <w:rsid w:val="001F482B"/>
    <w:rsid w:val="001F5457"/>
    <w:rsid w:val="001F6717"/>
    <w:rsid w:val="002000D5"/>
    <w:rsid w:val="0020148B"/>
    <w:rsid w:val="00201742"/>
    <w:rsid w:val="00202CE0"/>
    <w:rsid w:val="00203CA8"/>
    <w:rsid w:val="0020415F"/>
    <w:rsid w:val="00204660"/>
    <w:rsid w:val="002049DC"/>
    <w:rsid w:val="002059A9"/>
    <w:rsid w:val="002075DF"/>
    <w:rsid w:val="0020779A"/>
    <w:rsid w:val="002102DA"/>
    <w:rsid w:val="00210FB5"/>
    <w:rsid w:val="00211644"/>
    <w:rsid w:val="00215C20"/>
    <w:rsid w:val="002161CC"/>
    <w:rsid w:val="00216A88"/>
    <w:rsid w:val="00216E05"/>
    <w:rsid w:val="00220B54"/>
    <w:rsid w:val="00220BCF"/>
    <w:rsid w:val="00222F3B"/>
    <w:rsid w:val="00222FF6"/>
    <w:rsid w:val="002239FB"/>
    <w:rsid w:val="00223F0D"/>
    <w:rsid w:val="0022411C"/>
    <w:rsid w:val="002242B6"/>
    <w:rsid w:val="00224344"/>
    <w:rsid w:val="00224863"/>
    <w:rsid w:val="00225499"/>
    <w:rsid w:val="00225E0C"/>
    <w:rsid w:val="002302C0"/>
    <w:rsid w:val="0023097A"/>
    <w:rsid w:val="0023164C"/>
    <w:rsid w:val="00236498"/>
    <w:rsid w:val="00241A6A"/>
    <w:rsid w:val="00241D1F"/>
    <w:rsid w:val="00242224"/>
    <w:rsid w:val="00244D6F"/>
    <w:rsid w:val="00245092"/>
    <w:rsid w:val="00245E2B"/>
    <w:rsid w:val="00250235"/>
    <w:rsid w:val="002529BF"/>
    <w:rsid w:val="00252D9F"/>
    <w:rsid w:val="00253103"/>
    <w:rsid w:val="00255C02"/>
    <w:rsid w:val="00256DC4"/>
    <w:rsid w:val="002579D3"/>
    <w:rsid w:val="00257AF5"/>
    <w:rsid w:val="00257D47"/>
    <w:rsid w:val="00261F2B"/>
    <w:rsid w:val="00262725"/>
    <w:rsid w:val="00262DE4"/>
    <w:rsid w:val="00263A0F"/>
    <w:rsid w:val="00263D7C"/>
    <w:rsid w:val="0026423A"/>
    <w:rsid w:val="00264D55"/>
    <w:rsid w:val="00265375"/>
    <w:rsid w:val="00265572"/>
    <w:rsid w:val="00267697"/>
    <w:rsid w:val="00270E89"/>
    <w:rsid w:val="0027106A"/>
    <w:rsid w:val="002717C7"/>
    <w:rsid w:val="002742F7"/>
    <w:rsid w:val="0027456D"/>
    <w:rsid w:val="0027501D"/>
    <w:rsid w:val="00275491"/>
    <w:rsid w:val="00275C0E"/>
    <w:rsid w:val="0027633A"/>
    <w:rsid w:val="0027639A"/>
    <w:rsid w:val="00276B4F"/>
    <w:rsid w:val="002777BF"/>
    <w:rsid w:val="00277C55"/>
    <w:rsid w:val="00277CAD"/>
    <w:rsid w:val="00277F44"/>
    <w:rsid w:val="00280931"/>
    <w:rsid w:val="00280E8C"/>
    <w:rsid w:val="002810C2"/>
    <w:rsid w:val="0028129A"/>
    <w:rsid w:val="002817DD"/>
    <w:rsid w:val="0028192B"/>
    <w:rsid w:val="0028209B"/>
    <w:rsid w:val="0028262B"/>
    <w:rsid w:val="002832D0"/>
    <w:rsid w:val="00283504"/>
    <w:rsid w:val="00283CDD"/>
    <w:rsid w:val="002845D0"/>
    <w:rsid w:val="00285CF2"/>
    <w:rsid w:val="0028733B"/>
    <w:rsid w:val="00287AC3"/>
    <w:rsid w:val="0029063B"/>
    <w:rsid w:val="002907D1"/>
    <w:rsid w:val="00290997"/>
    <w:rsid w:val="00290B62"/>
    <w:rsid w:val="00291707"/>
    <w:rsid w:val="002924FE"/>
    <w:rsid w:val="0029383C"/>
    <w:rsid w:val="00293E23"/>
    <w:rsid w:val="002943A5"/>
    <w:rsid w:val="002945E9"/>
    <w:rsid w:val="002949C9"/>
    <w:rsid w:val="00297540"/>
    <w:rsid w:val="00297F92"/>
    <w:rsid w:val="00297FDB"/>
    <w:rsid w:val="002A02E3"/>
    <w:rsid w:val="002A173D"/>
    <w:rsid w:val="002A1F92"/>
    <w:rsid w:val="002A2621"/>
    <w:rsid w:val="002A3152"/>
    <w:rsid w:val="002A3AC4"/>
    <w:rsid w:val="002A6243"/>
    <w:rsid w:val="002A7D68"/>
    <w:rsid w:val="002B34AA"/>
    <w:rsid w:val="002B3B9B"/>
    <w:rsid w:val="002B4C3B"/>
    <w:rsid w:val="002B4C8F"/>
    <w:rsid w:val="002B73D8"/>
    <w:rsid w:val="002C057F"/>
    <w:rsid w:val="002C22E8"/>
    <w:rsid w:val="002C23CE"/>
    <w:rsid w:val="002C2428"/>
    <w:rsid w:val="002C303D"/>
    <w:rsid w:val="002C37DB"/>
    <w:rsid w:val="002C4E67"/>
    <w:rsid w:val="002C595A"/>
    <w:rsid w:val="002D090D"/>
    <w:rsid w:val="002D16DC"/>
    <w:rsid w:val="002D3A5B"/>
    <w:rsid w:val="002D3BCB"/>
    <w:rsid w:val="002D3C5E"/>
    <w:rsid w:val="002D4173"/>
    <w:rsid w:val="002D4C87"/>
    <w:rsid w:val="002D51CA"/>
    <w:rsid w:val="002D7469"/>
    <w:rsid w:val="002E06FD"/>
    <w:rsid w:val="002E071E"/>
    <w:rsid w:val="002E0F09"/>
    <w:rsid w:val="002E0FA1"/>
    <w:rsid w:val="002E1876"/>
    <w:rsid w:val="002E1F0D"/>
    <w:rsid w:val="002E214E"/>
    <w:rsid w:val="002E3264"/>
    <w:rsid w:val="002E4743"/>
    <w:rsid w:val="002E4FFD"/>
    <w:rsid w:val="002E5B22"/>
    <w:rsid w:val="002E5E3F"/>
    <w:rsid w:val="002E6A54"/>
    <w:rsid w:val="002E7543"/>
    <w:rsid w:val="002F10DA"/>
    <w:rsid w:val="002F12DC"/>
    <w:rsid w:val="002F1B1A"/>
    <w:rsid w:val="002F3667"/>
    <w:rsid w:val="002F4A85"/>
    <w:rsid w:val="002F629C"/>
    <w:rsid w:val="002F6435"/>
    <w:rsid w:val="0030032E"/>
    <w:rsid w:val="0030142B"/>
    <w:rsid w:val="00302315"/>
    <w:rsid w:val="00302DB7"/>
    <w:rsid w:val="00303ECF"/>
    <w:rsid w:val="00304480"/>
    <w:rsid w:val="00305002"/>
    <w:rsid w:val="0031041C"/>
    <w:rsid w:val="00310CF2"/>
    <w:rsid w:val="003112A3"/>
    <w:rsid w:val="0031137E"/>
    <w:rsid w:val="00311622"/>
    <w:rsid w:val="00311F53"/>
    <w:rsid w:val="00313676"/>
    <w:rsid w:val="00315197"/>
    <w:rsid w:val="00315844"/>
    <w:rsid w:val="00315CFC"/>
    <w:rsid w:val="0031625B"/>
    <w:rsid w:val="00316C58"/>
    <w:rsid w:val="00316FEE"/>
    <w:rsid w:val="003172F8"/>
    <w:rsid w:val="003175B8"/>
    <w:rsid w:val="00323127"/>
    <w:rsid w:val="003231B3"/>
    <w:rsid w:val="00323655"/>
    <w:rsid w:val="003243D0"/>
    <w:rsid w:val="00324423"/>
    <w:rsid w:val="00324829"/>
    <w:rsid w:val="00325442"/>
    <w:rsid w:val="00325B1E"/>
    <w:rsid w:val="003268F5"/>
    <w:rsid w:val="0032758F"/>
    <w:rsid w:val="00327EBF"/>
    <w:rsid w:val="0033046E"/>
    <w:rsid w:val="0033092F"/>
    <w:rsid w:val="00330BB8"/>
    <w:rsid w:val="00331E79"/>
    <w:rsid w:val="00332319"/>
    <w:rsid w:val="00332C1C"/>
    <w:rsid w:val="00333906"/>
    <w:rsid w:val="00333A7E"/>
    <w:rsid w:val="00333ADC"/>
    <w:rsid w:val="00335D91"/>
    <w:rsid w:val="00336294"/>
    <w:rsid w:val="00340AFF"/>
    <w:rsid w:val="00341B9F"/>
    <w:rsid w:val="00342E02"/>
    <w:rsid w:val="00343C7B"/>
    <w:rsid w:val="00344120"/>
    <w:rsid w:val="00344C95"/>
    <w:rsid w:val="00345A55"/>
    <w:rsid w:val="00350C6F"/>
    <w:rsid w:val="00351167"/>
    <w:rsid w:val="00351479"/>
    <w:rsid w:val="003524CD"/>
    <w:rsid w:val="00353196"/>
    <w:rsid w:val="003539EE"/>
    <w:rsid w:val="00353D31"/>
    <w:rsid w:val="003551DB"/>
    <w:rsid w:val="0035531F"/>
    <w:rsid w:val="00356375"/>
    <w:rsid w:val="00357241"/>
    <w:rsid w:val="0035766C"/>
    <w:rsid w:val="00360C84"/>
    <w:rsid w:val="00360C93"/>
    <w:rsid w:val="00360CEF"/>
    <w:rsid w:val="003619AA"/>
    <w:rsid w:val="00361C52"/>
    <w:rsid w:val="0036286F"/>
    <w:rsid w:val="00365DDE"/>
    <w:rsid w:val="003661BE"/>
    <w:rsid w:val="003662C9"/>
    <w:rsid w:val="00366B21"/>
    <w:rsid w:val="00367342"/>
    <w:rsid w:val="00367C36"/>
    <w:rsid w:val="0037097F"/>
    <w:rsid w:val="00371A18"/>
    <w:rsid w:val="00372A75"/>
    <w:rsid w:val="00375616"/>
    <w:rsid w:val="00375706"/>
    <w:rsid w:val="003765BD"/>
    <w:rsid w:val="00376D71"/>
    <w:rsid w:val="003831D5"/>
    <w:rsid w:val="003834DA"/>
    <w:rsid w:val="003847A6"/>
    <w:rsid w:val="00384A1C"/>
    <w:rsid w:val="00384A52"/>
    <w:rsid w:val="00384ED0"/>
    <w:rsid w:val="00385D5F"/>
    <w:rsid w:val="0038606C"/>
    <w:rsid w:val="00387035"/>
    <w:rsid w:val="00387071"/>
    <w:rsid w:val="00387811"/>
    <w:rsid w:val="003900DD"/>
    <w:rsid w:val="00390189"/>
    <w:rsid w:val="00390308"/>
    <w:rsid w:val="003918BE"/>
    <w:rsid w:val="003922D6"/>
    <w:rsid w:val="00393637"/>
    <w:rsid w:val="00393A1F"/>
    <w:rsid w:val="003941FF"/>
    <w:rsid w:val="00395730"/>
    <w:rsid w:val="00395EC9"/>
    <w:rsid w:val="0039614E"/>
    <w:rsid w:val="003977F2"/>
    <w:rsid w:val="003A00DB"/>
    <w:rsid w:val="003A18BE"/>
    <w:rsid w:val="003A20BF"/>
    <w:rsid w:val="003A22FD"/>
    <w:rsid w:val="003A26B3"/>
    <w:rsid w:val="003A3446"/>
    <w:rsid w:val="003A49A6"/>
    <w:rsid w:val="003A6CF4"/>
    <w:rsid w:val="003A7ECA"/>
    <w:rsid w:val="003B358B"/>
    <w:rsid w:val="003B3946"/>
    <w:rsid w:val="003B3B8D"/>
    <w:rsid w:val="003B50D1"/>
    <w:rsid w:val="003B6292"/>
    <w:rsid w:val="003C0294"/>
    <w:rsid w:val="003C0E1F"/>
    <w:rsid w:val="003C27B6"/>
    <w:rsid w:val="003C3820"/>
    <w:rsid w:val="003C4897"/>
    <w:rsid w:val="003C4B48"/>
    <w:rsid w:val="003C4C74"/>
    <w:rsid w:val="003C548B"/>
    <w:rsid w:val="003C5663"/>
    <w:rsid w:val="003C5803"/>
    <w:rsid w:val="003C6049"/>
    <w:rsid w:val="003C74D1"/>
    <w:rsid w:val="003C7B45"/>
    <w:rsid w:val="003C7EEA"/>
    <w:rsid w:val="003D1720"/>
    <w:rsid w:val="003D2813"/>
    <w:rsid w:val="003D513F"/>
    <w:rsid w:val="003D5190"/>
    <w:rsid w:val="003D566E"/>
    <w:rsid w:val="003D5A2F"/>
    <w:rsid w:val="003D614C"/>
    <w:rsid w:val="003D6C10"/>
    <w:rsid w:val="003D78E6"/>
    <w:rsid w:val="003E0CD7"/>
    <w:rsid w:val="003E0DBC"/>
    <w:rsid w:val="003E10DA"/>
    <w:rsid w:val="003E21EA"/>
    <w:rsid w:val="003E29DF"/>
    <w:rsid w:val="003E344A"/>
    <w:rsid w:val="003E4BC2"/>
    <w:rsid w:val="003E5280"/>
    <w:rsid w:val="003E5A02"/>
    <w:rsid w:val="003E5D24"/>
    <w:rsid w:val="003E6769"/>
    <w:rsid w:val="003E6794"/>
    <w:rsid w:val="003E680A"/>
    <w:rsid w:val="003E6FE0"/>
    <w:rsid w:val="003E7A1D"/>
    <w:rsid w:val="003F03ED"/>
    <w:rsid w:val="003F07BE"/>
    <w:rsid w:val="003F0DB3"/>
    <w:rsid w:val="003F0DDD"/>
    <w:rsid w:val="003F1416"/>
    <w:rsid w:val="003F2C0D"/>
    <w:rsid w:val="003F358C"/>
    <w:rsid w:val="003F397E"/>
    <w:rsid w:val="003F3A8E"/>
    <w:rsid w:val="003F49D5"/>
    <w:rsid w:val="003F622D"/>
    <w:rsid w:val="003F6247"/>
    <w:rsid w:val="003F7288"/>
    <w:rsid w:val="00401CAA"/>
    <w:rsid w:val="004023A9"/>
    <w:rsid w:val="00402B03"/>
    <w:rsid w:val="00403011"/>
    <w:rsid w:val="00403334"/>
    <w:rsid w:val="00405A0F"/>
    <w:rsid w:val="00405B1D"/>
    <w:rsid w:val="0040616E"/>
    <w:rsid w:val="004061F6"/>
    <w:rsid w:val="00406798"/>
    <w:rsid w:val="00407BF3"/>
    <w:rsid w:val="00410472"/>
    <w:rsid w:val="0041056C"/>
    <w:rsid w:val="004109BD"/>
    <w:rsid w:val="00410CA8"/>
    <w:rsid w:val="00410E5D"/>
    <w:rsid w:val="0041139D"/>
    <w:rsid w:val="00412873"/>
    <w:rsid w:val="00412975"/>
    <w:rsid w:val="00412EF4"/>
    <w:rsid w:val="00413FA4"/>
    <w:rsid w:val="004148DE"/>
    <w:rsid w:val="004150A2"/>
    <w:rsid w:val="004151AC"/>
    <w:rsid w:val="00415B4B"/>
    <w:rsid w:val="00416B66"/>
    <w:rsid w:val="00416E43"/>
    <w:rsid w:val="0042026C"/>
    <w:rsid w:val="00420777"/>
    <w:rsid w:val="00420908"/>
    <w:rsid w:val="00420CB8"/>
    <w:rsid w:val="004217E4"/>
    <w:rsid w:val="00423689"/>
    <w:rsid w:val="00423975"/>
    <w:rsid w:val="00423B36"/>
    <w:rsid w:val="004249EC"/>
    <w:rsid w:val="00424D9A"/>
    <w:rsid w:val="00426557"/>
    <w:rsid w:val="00427E32"/>
    <w:rsid w:val="00430636"/>
    <w:rsid w:val="00430775"/>
    <w:rsid w:val="00430AD9"/>
    <w:rsid w:val="00430E70"/>
    <w:rsid w:val="00433636"/>
    <w:rsid w:val="0043385C"/>
    <w:rsid w:val="00433B97"/>
    <w:rsid w:val="00435FFA"/>
    <w:rsid w:val="00436942"/>
    <w:rsid w:val="00436AA8"/>
    <w:rsid w:val="00442427"/>
    <w:rsid w:val="00442ED4"/>
    <w:rsid w:val="00442F9E"/>
    <w:rsid w:val="00443AD1"/>
    <w:rsid w:val="00443F60"/>
    <w:rsid w:val="00444D15"/>
    <w:rsid w:val="00445835"/>
    <w:rsid w:val="00445BC5"/>
    <w:rsid w:val="00450297"/>
    <w:rsid w:val="004502AA"/>
    <w:rsid w:val="004509B3"/>
    <w:rsid w:val="00451228"/>
    <w:rsid w:val="004517B6"/>
    <w:rsid w:val="00451DCF"/>
    <w:rsid w:val="00452662"/>
    <w:rsid w:val="00452BB3"/>
    <w:rsid w:val="00453B38"/>
    <w:rsid w:val="00453E92"/>
    <w:rsid w:val="00454702"/>
    <w:rsid w:val="004559B6"/>
    <w:rsid w:val="00455D68"/>
    <w:rsid w:val="00457F7D"/>
    <w:rsid w:val="00460B13"/>
    <w:rsid w:val="00460D06"/>
    <w:rsid w:val="00461765"/>
    <w:rsid w:val="00462448"/>
    <w:rsid w:val="004657C5"/>
    <w:rsid w:val="00465C34"/>
    <w:rsid w:val="0046611A"/>
    <w:rsid w:val="00466BE5"/>
    <w:rsid w:val="00467200"/>
    <w:rsid w:val="00467887"/>
    <w:rsid w:val="00470B5B"/>
    <w:rsid w:val="00470CDC"/>
    <w:rsid w:val="004719F4"/>
    <w:rsid w:val="0047252A"/>
    <w:rsid w:val="00473591"/>
    <w:rsid w:val="00473A05"/>
    <w:rsid w:val="00473B10"/>
    <w:rsid w:val="00477231"/>
    <w:rsid w:val="00477A0F"/>
    <w:rsid w:val="004801FB"/>
    <w:rsid w:val="004805DA"/>
    <w:rsid w:val="00480DB1"/>
    <w:rsid w:val="00480E4D"/>
    <w:rsid w:val="0048142E"/>
    <w:rsid w:val="0048459C"/>
    <w:rsid w:val="00484600"/>
    <w:rsid w:val="00484E6D"/>
    <w:rsid w:val="00485186"/>
    <w:rsid w:val="0048541F"/>
    <w:rsid w:val="00485481"/>
    <w:rsid w:val="00485C69"/>
    <w:rsid w:val="00486F76"/>
    <w:rsid w:val="00487371"/>
    <w:rsid w:val="004903F3"/>
    <w:rsid w:val="00490C63"/>
    <w:rsid w:val="0049114E"/>
    <w:rsid w:val="00491319"/>
    <w:rsid w:val="004929DA"/>
    <w:rsid w:val="004929F7"/>
    <w:rsid w:val="00493488"/>
    <w:rsid w:val="00493D20"/>
    <w:rsid w:val="00494584"/>
    <w:rsid w:val="00494A40"/>
    <w:rsid w:val="004956FB"/>
    <w:rsid w:val="00496D33"/>
    <w:rsid w:val="0049755B"/>
    <w:rsid w:val="004A0050"/>
    <w:rsid w:val="004A0B27"/>
    <w:rsid w:val="004A21E3"/>
    <w:rsid w:val="004A29B3"/>
    <w:rsid w:val="004A3355"/>
    <w:rsid w:val="004A40F6"/>
    <w:rsid w:val="004A4A54"/>
    <w:rsid w:val="004A5980"/>
    <w:rsid w:val="004A5AB2"/>
    <w:rsid w:val="004A6951"/>
    <w:rsid w:val="004A6ABE"/>
    <w:rsid w:val="004A79F0"/>
    <w:rsid w:val="004A7AC0"/>
    <w:rsid w:val="004A7DE1"/>
    <w:rsid w:val="004B2D3E"/>
    <w:rsid w:val="004B2D56"/>
    <w:rsid w:val="004B3DEC"/>
    <w:rsid w:val="004B3FFE"/>
    <w:rsid w:val="004B6524"/>
    <w:rsid w:val="004B66A8"/>
    <w:rsid w:val="004B682C"/>
    <w:rsid w:val="004B71A9"/>
    <w:rsid w:val="004B72B2"/>
    <w:rsid w:val="004B79BF"/>
    <w:rsid w:val="004C01B4"/>
    <w:rsid w:val="004C06E2"/>
    <w:rsid w:val="004C09D4"/>
    <w:rsid w:val="004C1731"/>
    <w:rsid w:val="004C1A42"/>
    <w:rsid w:val="004C1C83"/>
    <w:rsid w:val="004C2A4E"/>
    <w:rsid w:val="004C2C0F"/>
    <w:rsid w:val="004C4892"/>
    <w:rsid w:val="004C5271"/>
    <w:rsid w:val="004C6738"/>
    <w:rsid w:val="004C6923"/>
    <w:rsid w:val="004C6F1A"/>
    <w:rsid w:val="004C7571"/>
    <w:rsid w:val="004C77AF"/>
    <w:rsid w:val="004C7B6D"/>
    <w:rsid w:val="004C7DE0"/>
    <w:rsid w:val="004D1402"/>
    <w:rsid w:val="004D2A0B"/>
    <w:rsid w:val="004D3B4D"/>
    <w:rsid w:val="004D5B22"/>
    <w:rsid w:val="004D662D"/>
    <w:rsid w:val="004D6BA1"/>
    <w:rsid w:val="004D755D"/>
    <w:rsid w:val="004E0F08"/>
    <w:rsid w:val="004E18F1"/>
    <w:rsid w:val="004E6980"/>
    <w:rsid w:val="004E69AD"/>
    <w:rsid w:val="004E6FC4"/>
    <w:rsid w:val="004F1F8F"/>
    <w:rsid w:val="004F2345"/>
    <w:rsid w:val="004F2B54"/>
    <w:rsid w:val="004F3E61"/>
    <w:rsid w:val="004F5332"/>
    <w:rsid w:val="004F637F"/>
    <w:rsid w:val="004F6864"/>
    <w:rsid w:val="004F6AAB"/>
    <w:rsid w:val="004F70E5"/>
    <w:rsid w:val="005013F3"/>
    <w:rsid w:val="005019E4"/>
    <w:rsid w:val="00501A55"/>
    <w:rsid w:val="005022AB"/>
    <w:rsid w:val="00502550"/>
    <w:rsid w:val="005036CF"/>
    <w:rsid w:val="00506CA7"/>
    <w:rsid w:val="00506E27"/>
    <w:rsid w:val="00506FE8"/>
    <w:rsid w:val="0050774F"/>
    <w:rsid w:val="00513AA0"/>
    <w:rsid w:val="005149E7"/>
    <w:rsid w:val="005158B5"/>
    <w:rsid w:val="00516D25"/>
    <w:rsid w:val="0051714C"/>
    <w:rsid w:val="00517C9F"/>
    <w:rsid w:val="00521B0F"/>
    <w:rsid w:val="005227E3"/>
    <w:rsid w:val="0052393A"/>
    <w:rsid w:val="00526FB1"/>
    <w:rsid w:val="005279C5"/>
    <w:rsid w:val="00527DA2"/>
    <w:rsid w:val="005312B7"/>
    <w:rsid w:val="005348A6"/>
    <w:rsid w:val="00535CFB"/>
    <w:rsid w:val="005363FA"/>
    <w:rsid w:val="0053732C"/>
    <w:rsid w:val="00537733"/>
    <w:rsid w:val="00537809"/>
    <w:rsid w:val="00537E6A"/>
    <w:rsid w:val="005414A9"/>
    <w:rsid w:val="00541AF7"/>
    <w:rsid w:val="00541FD7"/>
    <w:rsid w:val="00543B0C"/>
    <w:rsid w:val="00543F96"/>
    <w:rsid w:val="00544165"/>
    <w:rsid w:val="00544285"/>
    <w:rsid w:val="00544A35"/>
    <w:rsid w:val="0054551F"/>
    <w:rsid w:val="0054595E"/>
    <w:rsid w:val="00546491"/>
    <w:rsid w:val="0054698B"/>
    <w:rsid w:val="00546B0A"/>
    <w:rsid w:val="00546EFC"/>
    <w:rsid w:val="00547182"/>
    <w:rsid w:val="005472EB"/>
    <w:rsid w:val="00547CB2"/>
    <w:rsid w:val="00553404"/>
    <w:rsid w:val="0055346B"/>
    <w:rsid w:val="005535BD"/>
    <w:rsid w:val="005546FF"/>
    <w:rsid w:val="005553FD"/>
    <w:rsid w:val="0055540F"/>
    <w:rsid w:val="00555444"/>
    <w:rsid w:val="0055574D"/>
    <w:rsid w:val="00555B05"/>
    <w:rsid w:val="005579B2"/>
    <w:rsid w:val="005602A0"/>
    <w:rsid w:val="0056248E"/>
    <w:rsid w:val="005629DC"/>
    <w:rsid w:val="00562AAD"/>
    <w:rsid w:val="0056449F"/>
    <w:rsid w:val="0056465E"/>
    <w:rsid w:val="00564A12"/>
    <w:rsid w:val="00564A7F"/>
    <w:rsid w:val="00565AE3"/>
    <w:rsid w:val="0056644E"/>
    <w:rsid w:val="00566881"/>
    <w:rsid w:val="00567F6A"/>
    <w:rsid w:val="00573D8C"/>
    <w:rsid w:val="005740B7"/>
    <w:rsid w:val="00574D2C"/>
    <w:rsid w:val="005756E3"/>
    <w:rsid w:val="00576E14"/>
    <w:rsid w:val="00577282"/>
    <w:rsid w:val="005803D6"/>
    <w:rsid w:val="00583415"/>
    <w:rsid w:val="00585694"/>
    <w:rsid w:val="005856AD"/>
    <w:rsid w:val="00585A10"/>
    <w:rsid w:val="00586338"/>
    <w:rsid w:val="00587BF8"/>
    <w:rsid w:val="00590F10"/>
    <w:rsid w:val="00591F34"/>
    <w:rsid w:val="00592C33"/>
    <w:rsid w:val="00593CA9"/>
    <w:rsid w:val="00594DCA"/>
    <w:rsid w:val="00595B7D"/>
    <w:rsid w:val="005A0007"/>
    <w:rsid w:val="005A01D2"/>
    <w:rsid w:val="005A0D7C"/>
    <w:rsid w:val="005A18A0"/>
    <w:rsid w:val="005A4CC6"/>
    <w:rsid w:val="005A5063"/>
    <w:rsid w:val="005A5A49"/>
    <w:rsid w:val="005A5ED0"/>
    <w:rsid w:val="005A66A3"/>
    <w:rsid w:val="005B08B2"/>
    <w:rsid w:val="005B0F0B"/>
    <w:rsid w:val="005B1832"/>
    <w:rsid w:val="005B1DC1"/>
    <w:rsid w:val="005B299D"/>
    <w:rsid w:val="005B337A"/>
    <w:rsid w:val="005B6D7B"/>
    <w:rsid w:val="005B74AF"/>
    <w:rsid w:val="005C03F4"/>
    <w:rsid w:val="005C40B9"/>
    <w:rsid w:val="005C4BF3"/>
    <w:rsid w:val="005C54A4"/>
    <w:rsid w:val="005C6C85"/>
    <w:rsid w:val="005C6EDD"/>
    <w:rsid w:val="005C74F1"/>
    <w:rsid w:val="005C7708"/>
    <w:rsid w:val="005D0AAC"/>
    <w:rsid w:val="005D1588"/>
    <w:rsid w:val="005D17FF"/>
    <w:rsid w:val="005D2867"/>
    <w:rsid w:val="005D31D3"/>
    <w:rsid w:val="005D3DAB"/>
    <w:rsid w:val="005D55E5"/>
    <w:rsid w:val="005D5924"/>
    <w:rsid w:val="005D63D8"/>
    <w:rsid w:val="005D64E7"/>
    <w:rsid w:val="005D6E3E"/>
    <w:rsid w:val="005D73B0"/>
    <w:rsid w:val="005D771F"/>
    <w:rsid w:val="005E0506"/>
    <w:rsid w:val="005E1789"/>
    <w:rsid w:val="005E1F15"/>
    <w:rsid w:val="005E1FE6"/>
    <w:rsid w:val="005E2A24"/>
    <w:rsid w:val="005E375C"/>
    <w:rsid w:val="005E495D"/>
    <w:rsid w:val="005E4DF5"/>
    <w:rsid w:val="005E594B"/>
    <w:rsid w:val="005E7092"/>
    <w:rsid w:val="005E729F"/>
    <w:rsid w:val="005E7C16"/>
    <w:rsid w:val="005F026E"/>
    <w:rsid w:val="005F0FB2"/>
    <w:rsid w:val="005F13A3"/>
    <w:rsid w:val="005F1C17"/>
    <w:rsid w:val="005F3038"/>
    <w:rsid w:val="005F5341"/>
    <w:rsid w:val="005F60D8"/>
    <w:rsid w:val="00600130"/>
    <w:rsid w:val="00602365"/>
    <w:rsid w:val="00602CEC"/>
    <w:rsid w:val="00604AA7"/>
    <w:rsid w:val="00606FF9"/>
    <w:rsid w:val="00607A69"/>
    <w:rsid w:val="00612670"/>
    <w:rsid w:val="0061319E"/>
    <w:rsid w:val="00613F7A"/>
    <w:rsid w:val="006141E4"/>
    <w:rsid w:val="0061431A"/>
    <w:rsid w:val="00617B70"/>
    <w:rsid w:val="00620B1A"/>
    <w:rsid w:val="006210DB"/>
    <w:rsid w:val="0062123D"/>
    <w:rsid w:val="00621D18"/>
    <w:rsid w:val="00621DC3"/>
    <w:rsid w:val="006224AE"/>
    <w:rsid w:val="00622DAF"/>
    <w:rsid w:val="00623632"/>
    <w:rsid w:val="00624CD9"/>
    <w:rsid w:val="00626269"/>
    <w:rsid w:val="006264A9"/>
    <w:rsid w:val="006267C2"/>
    <w:rsid w:val="006271AE"/>
    <w:rsid w:val="00627DB7"/>
    <w:rsid w:val="0063162F"/>
    <w:rsid w:val="0063249C"/>
    <w:rsid w:val="00633C44"/>
    <w:rsid w:val="00633CB0"/>
    <w:rsid w:val="006365A7"/>
    <w:rsid w:val="00636787"/>
    <w:rsid w:val="00643C7D"/>
    <w:rsid w:val="006501A5"/>
    <w:rsid w:val="00650682"/>
    <w:rsid w:val="00651EF3"/>
    <w:rsid w:val="00653C3A"/>
    <w:rsid w:val="00655042"/>
    <w:rsid w:val="0065505C"/>
    <w:rsid w:val="006554B5"/>
    <w:rsid w:val="00655FB8"/>
    <w:rsid w:val="0065693E"/>
    <w:rsid w:val="0065738D"/>
    <w:rsid w:val="00657A2E"/>
    <w:rsid w:val="00657B3A"/>
    <w:rsid w:val="00657F12"/>
    <w:rsid w:val="00660D8C"/>
    <w:rsid w:val="00661121"/>
    <w:rsid w:val="00661271"/>
    <w:rsid w:val="00662F6A"/>
    <w:rsid w:val="00663197"/>
    <w:rsid w:val="00663F22"/>
    <w:rsid w:val="00666562"/>
    <w:rsid w:val="00667969"/>
    <w:rsid w:val="00667B09"/>
    <w:rsid w:val="006717DC"/>
    <w:rsid w:val="00671D36"/>
    <w:rsid w:val="00671D7B"/>
    <w:rsid w:val="00671E23"/>
    <w:rsid w:val="00672550"/>
    <w:rsid w:val="00672610"/>
    <w:rsid w:val="00672A9D"/>
    <w:rsid w:val="00675555"/>
    <w:rsid w:val="0067585C"/>
    <w:rsid w:val="00675FC2"/>
    <w:rsid w:val="00675FE4"/>
    <w:rsid w:val="006764CA"/>
    <w:rsid w:val="00676ADA"/>
    <w:rsid w:val="00676DEF"/>
    <w:rsid w:val="0067776F"/>
    <w:rsid w:val="00680377"/>
    <w:rsid w:val="00683E64"/>
    <w:rsid w:val="00684024"/>
    <w:rsid w:val="0068517E"/>
    <w:rsid w:val="00685B16"/>
    <w:rsid w:val="006862E4"/>
    <w:rsid w:val="006871D3"/>
    <w:rsid w:val="00687E39"/>
    <w:rsid w:val="0069227D"/>
    <w:rsid w:val="00692B5C"/>
    <w:rsid w:val="00695632"/>
    <w:rsid w:val="00695EEB"/>
    <w:rsid w:val="006961D3"/>
    <w:rsid w:val="006973CF"/>
    <w:rsid w:val="006A0755"/>
    <w:rsid w:val="006A1506"/>
    <w:rsid w:val="006A1C29"/>
    <w:rsid w:val="006A3607"/>
    <w:rsid w:val="006A3A56"/>
    <w:rsid w:val="006A5165"/>
    <w:rsid w:val="006A56CE"/>
    <w:rsid w:val="006A5EBB"/>
    <w:rsid w:val="006A6909"/>
    <w:rsid w:val="006A70D2"/>
    <w:rsid w:val="006A74A4"/>
    <w:rsid w:val="006B08E5"/>
    <w:rsid w:val="006B0E5E"/>
    <w:rsid w:val="006B1614"/>
    <w:rsid w:val="006B4664"/>
    <w:rsid w:val="006B707B"/>
    <w:rsid w:val="006B7ECA"/>
    <w:rsid w:val="006C111D"/>
    <w:rsid w:val="006C22CE"/>
    <w:rsid w:val="006C24E7"/>
    <w:rsid w:val="006C2EFE"/>
    <w:rsid w:val="006C3509"/>
    <w:rsid w:val="006C4489"/>
    <w:rsid w:val="006C4C0A"/>
    <w:rsid w:val="006C70B0"/>
    <w:rsid w:val="006C7E3E"/>
    <w:rsid w:val="006C7F5B"/>
    <w:rsid w:val="006D080A"/>
    <w:rsid w:val="006D2EAA"/>
    <w:rsid w:val="006D3279"/>
    <w:rsid w:val="006D3C99"/>
    <w:rsid w:val="006D4BAE"/>
    <w:rsid w:val="006D4C41"/>
    <w:rsid w:val="006D4D40"/>
    <w:rsid w:val="006D519F"/>
    <w:rsid w:val="006D5579"/>
    <w:rsid w:val="006D5632"/>
    <w:rsid w:val="006D5BF7"/>
    <w:rsid w:val="006D7112"/>
    <w:rsid w:val="006E029D"/>
    <w:rsid w:val="006E04E0"/>
    <w:rsid w:val="006E1416"/>
    <w:rsid w:val="006E1525"/>
    <w:rsid w:val="006E17C1"/>
    <w:rsid w:val="006E41E4"/>
    <w:rsid w:val="006E4688"/>
    <w:rsid w:val="006E59CD"/>
    <w:rsid w:val="006E7F0A"/>
    <w:rsid w:val="006F1581"/>
    <w:rsid w:val="006F1EB1"/>
    <w:rsid w:val="006F1EB8"/>
    <w:rsid w:val="006F23A0"/>
    <w:rsid w:val="006F2A0D"/>
    <w:rsid w:val="006F30D0"/>
    <w:rsid w:val="006F3942"/>
    <w:rsid w:val="006F3AAC"/>
    <w:rsid w:val="006F3ADE"/>
    <w:rsid w:val="006F3D55"/>
    <w:rsid w:val="006F4D54"/>
    <w:rsid w:val="006F5FBD"/>
    <w:rsid w:val="006F6380"/>
    <w:rsid w:val="006F6E41"/>
    <w:rsid w:val="006F7956"/>
    <w:rsid w:val="007005DB"/>
    <w:rsid w:val="00701108"/>
    <w:rsid w:val="007019BB"/>
    <w:rsid w:val="00702160"/>
    <w:rsid w:val="00702AF8"/>
    <w:rsid w:val="00703CD8"/>
    <w:rsid w:val="00703E71"/>
    <w:rsid w:val="00704CE5"/>
    <w:rsid w:val="007055A9"/>
    <w:rsid w:val="00706647"/>
    <w:rsid w:val="007072DA"/>
    <w:rsid w:val="00707E47"/>
    <w:rsid w:val="00707F10"/>
    <w:rsid w:val="00710300"/>
    <w:rsid w:val="007104F9"/>
    <w:rsid w:val="0071056E"/>
    <w:rsid w:val="00711F15"/>
    <w:rsid w:val="0071297B"/>
    <w:rsid w:val="00712A37"/>
    <w:rsid w:val="00712C57"/>
    <w:rsid w:val="0071382C"/>
    <w:rsid w:val="0071694A"/>
    <w:rsid w:val="007172D8"/>
    <w:rsid w:val="0071762D"/>
    <w:rsid w:val="00720A81"/>
    <w:rsid w:val="00721438"/>
    <w:rsid w:val="007228DF"/>
    <w:rsid w:val="00723DEA"/>
    <w:rsid w:val="00725622"/>
    <w:rsid w:val="00726E0F"/>
    <w:rsid w:val="0072710E"/>
    <w:rsid w:val="00727A86"/>
    <w:rsid w:val="00727AFB"/>
    <w:rsid w:val="007313D0"/>
    <w:rsid w:val="00733BCC"/>
    <w:rsid w:val="0073454D"/>
    <w:rsid w:val="00734919"/>
    <w:rsid w:val="00735065"/>
    <w:rsid w:val="0073623E"/>
    <w:rsid w:val="00736409"/>
    <w:rsid w:val="00737A0C"/>
    <w:rsid w:val="00737AF9"/>
    <w:rsid w:val="00740485"/>
    <w:rsid w:val="00740501"/>
    <w:rsid w:val="00740A87"/>
    <w:rsid w:val="007432C4"/>
    <w:rsid w:val="007447AF"/>
    <w:rsid w:val="00745EAA"/>
    <w:rsid w:val="00746CD7"/>
    <w:rsid w:val="00746F60"/>
    <w:rsid w:val="0074723D"/>
    <w:rsid w:val="00747551"/>
    <w:rsid w:val="00750479"/>
    <w:rsid w:val="0075113B"/>
    <w:rsid w:val="00751869"/>
    <w:rsid w:val="00751B3F"/>
    <w:rsid w:val="00754E1C"/>
    <w:rsid w:val="0075501B"/>
    <w:rsid w:val="00755C58"/>
    <w:rsid w:val="00760B6C"/>
    <w:rsid w:val="007610D0"/>
    <w:rsid w:val="00761334"/>
    <w:rsid w:val="0076222B"/>
    <w:rsid w:val="00763137"/>
    <w:rsid w:val="00763B45"/>
    <w:rsid w:val="00763C25"/>
    <w:rsid w:val="00763E02"/>
    <w:rsid w:val="0076640E"/>
    <w:rsid w:val="00770C82"/>
    <w:rsid w:val="00771030"/>
    <w:rsid w:val="00772559"/>
    <w:rsid w:val="0077370D"/>
    <w:rsid w:val="00773E79"/>
    <w:rsid w:val="0077433D"/>
    <w:rsid w:val="0077516B"/>
    <w:rsid w:val="00775171"/>
    <w:rsid w:val="007756F8"/>
    <w:rsid w:val="007767A0"/>
    <w:rsid w:val="0077681B"/>
    <w:rsid w:val="00776AF7"/>
    <w:rsid w:val="00777ACA"/>
    <w:rsid w:val="00780BA5"/>
    <w:rsid w:val="00781AFD"/>
    <w:rsid w:val="00781B71"/>
    <w:rsid w:val="00781C9A"/>
    <w:rsid w:val="00781E6E"/>
    <w:rsid w:val="00781F07"/>
    <w:rsid w:val="00782D53"/>
    <w:rsid w:val="0078331F"/>
    <w:rsid w:val="007836B5"/>
    <w:rsid w:val="00786D7B"/>
    <w:rsid w:val="00787A9F"/>
    <w:rsid w:val="00791099"/>
    <w:rsid w:val="00796889"/>
    <w:rsid w:val="00797DF8"/>
    <w:rsid w:val="007A0CBB"/>
    <w:rsid w:val="007A0D45"/>
    <w:rsid w:val="007A11DB"/>
    <w:rsid w:val="007A29F6"/>
    <w:rsid w:val="007A3765"/>
    <w:rsid w:val="007A4C0C"/>
    <w:rsid w:val="007A61ED"/>
    <w:rsid w:val="007A6885"/>
    <w:rsid w:val="007A79B7"/>
    <w:rsid w:val="007B101F"/>
    <w:rsid w:val="007B12F3"/>
    <w:rsid w:val="007B1550"/>
    <w:rsid w:val="007B1A89"/>
    <w:rsid w:val="007B2C06"/>
    <w:rsid w:val="007B2D70"/>
    <w:rsid w:val="007B3F30"/>
    <w:rsid w:val="007B56BC"/>
    <w:rsid w:val="007B5E88"/>
    <w:rsid w:val="007B795C"/>
    <w:rsid w:val="007C1924"/>
    <w:rsid w:val="007C20BA"/>
    <w:rsid w:val="007C2245"/>
    <w:rsid w:val="007C3E4B"/>
    <w:rsid w:val="007C4F07"/>
    <w:rsid w:val="007C505C"/>
    <w:rsid w:val="007C5663"/>
    <w:rsid w:val="007C5B2B"/>
    <w:rsid w:val="007C7B88"/>
    <w:rsid w:val="007D0FE9"/>
    <w:rsid w:val="007D1559"/>
    <w:rsid w:val="007D1760"/>
    <w:rsid w:val="007D21C7"/>
    <w:rsid w:val="007D2262"/>
    <w:rsid w:val="007D26FA"/>
    <w:rsid w:val="007D297E"/>
    <w:rsid w:val="007D3014"/>
    <w:rsid w:val="007D3464"/>
    <w:rsid w:val="007D4128"/>
    <w:rsid w:val="007D5672"/>
    <w:rsid w:val="007D5859"/>
    <w:rsid w:val="007D592E"/>
    <w:rsid w:val="007D7547"/>
    <w:rsid w:val="007D76A2"/>
    <w:rsid w:val="007D76F4"/>
    <w:rsid w:val="007E0B10"/>
    <w:rsid w:val="007E44BE"/>
    <w:rsid w:val="007E4D2F"/>
    <w:rsid w:val="007E5122"/>
    <w:rsid w:val="007E6AB5"/>
    <w:rsid w:val="007E756B"/>
    <w:rsid w:val="007E7C0B"/>
    <w:rsid w:val="007F091D"/>
    <w:rsid w:val="007F1546"/>
    <w:rsid w:val="007F169C"/>
    <w:rsid w:val="007F2CF2"/>
    <w:rsid w:val="007F59BC"/>
    <w:rsid w:val="007F60EB"/>
    <w:rsid w:val="007F622C"/>
    <w:rsid w:val="007F66F1"/>
    <w:rsid w:val="007F6DE5"/>
    <w:rsid w:val="008008DE"/>
    <w:rsid w:val="008010CB"/>
    <w:rsid w:val="00801526"/>
    <w:rsid w:val="008015DA"/>
    <w:rsid w:val="0080197F"/>
    <w:rsid w:val="00802F22"/>
    <w:rsid w:val="00802FD2"/>
    <w:rsid w:val="0080491C"/>
    <w:rsid w:val="00805760"/>
    <w:rsid w:val="008063A2"/>
    <w:rsid w:val="00806E18"/>
    <w:rsid w:val="00807159"/>
    <w:rsid w:val="0080766A"/>
    <w:rsid w:val="00812AA6"/>
    <w:rsid w:val="008133DE"/>
    <w:rsid w:val="008135C8"/>
    <w:rsid w:val="008144DF"/>
    <w:rsid w:val="0081500A"/>
    <w:rsid w:val="00815B95"/>
    <w:rsid w:val="00816084"/>
    <w:rsid w:val="0081785F"/>
    <w:rsid w:val="00820777"/>
    <w:rsid w:val="00821F07"/>
    <w:rsid w:val="00821F1E"/>
    <w:rsid w:val="0082577A"/>
    <w:rsid w:val="00826BA8"/>
    <w:rsid w:val="00827473"/>
    <w:rsid w:val="00827764"/>
    <w:rsid w:val="0082794B"/>
    <w:rsid w:val="00831A39"/>
    <w:rsid w:val="008350A9"/>
    <w:rsid w:val="008350FD"/>
    <w:rsid w:val="00835BCB"/>
    <w:rsid w:val="00835E79"/>
    <w:rsid w:val="00836DF7"/>
    <w:rsid w:val="00836E2D"/>
    <w:rsid w:val="008418AF"/>
    <w:rsid w:val="00841F08"/>
    <w:rsid w:val="00842C0D"/>
    <w:rsid w:val="00842F75"/>
    <w:rsid w:val="00842FB8"/>
    <w:rsid w:val="00842FFD"/>
    <w:rsid w:val="00843E99"/>
    <w:rsid w:val="00843EEB"/>
    <w:rsid w:val="00845626"/>
    <w:rsid w:val="00845766"/>
    <w:rsid w:val="0084798C"/>
    <w:rsid w:val="008508BD"/>
    <w:rsid w:val="0085110C"/>
    <w:rsid w:val="00851E81"/>
    <w:rsid w:val="00851FDE"/>
    <w:rsid w:val="00851FE4"/>
    <w:rsid w:val="00852156"/>
    <w:rsid w:val="0085314A"/>
    <w:rsid w:val="008550F7"/>
    <w:rsid w:val="00855413"/>
    <w:rsid w:val="00855D97"/>
    <w:rsid w:val="00855E44"/>
    <w:rsid w:val="00856D21"/>
    <w:rsid w:val="00856D4F"/>
    <w:rsid w:val="00861DE9"/>
    <w:rsid w:val="008628E1"/>
    <w:rsid w:val="00863FC7"/>
    <w:rsid w:val="00864970"/>
    <w:rsid w:val="00864D54"/>
    <w:rsid w:val="008664F1"/>
    <w:rsid w:val="0086776C"/>
    <w:rsid w:val="008679BA"/>
    <w:rsid w:val="00870939"/>
    <w:rsid w:val="0087100D"/>
    <w:rsid w:val="00874FD7"/>
    <w:rsid w:val="0087582E"/>
    <w:rsid w:val="00875B75"/>
    <w:rsid w:val="00875C9F"/>
    <w:rsid w:val="00876BD5"/>
    <w:rsid w:val="00877491"/>
    <w:rsid w:val="00877496"/>
    <w:rsid w:val="0087769D"/>
    <w:rsid w:val="00877C55"/>
    <w:rsid w:val="008810CC"/>
    <w:rsid w:val="00881EBE"/>
    <w:rsid w:val="00881F24"/>
    <w:rsid w:val="00882A18"/>
    <w:rsid w:val="00882ED3"/>
    <w:rsid w:val="00883D4D"/>
    <w:rsid w:val="00885CCC"/>
    <w:rsid w:val="00886091"/>
    <w:rsid w:val="008862CC"/>
    <w:rsid w:val="00886573"/>
    <w:rsid w:val="00886723"/>
    <w:rsid w:val="0088685F"/>
    <w:rsid w:val="008868F0"/>
    <w:rsid w:val="00886C22"/>
    <w:rsid w:val="00890BEF"/>
    <w:rsid w:val="008910F2"/>
    <w:rsid w:val="0089168D"/>
    <w:rsid w:val="008920D8"/>
    <w:rsid w:val="00892634"/>
    <w:rsid w:val="0089317E"/>
    <w:rsid w:val="00893A78"/>
    <w:rsid w:val="00893C72"/>
    <w:rsid w:val="00894437"/>
    <w:rsid w:val="00895709"/>
    <w:rsid w:val="00896E05"/>
    <w:rsid w:val="00897150"/>
    <w:rsid w:val="00897A84"/>
    <w:rsid w:val="008A0DEF"/>
    <w:rsid w:val="008A3916"/>
    <w:rsid w:val="008A4967"/>
    <w:rsid w:val="008A53A1"/>
    <w:rsid w:val="008A5698"/>
    <w:rsid w:val="008A6D57"/>
    <w:rsid w:val="008A6F8F"/>
    <w:rsid w:val="008A7A7D"/>
    <w:rsid w:val="008B0C14"/>
    <w:rsid w:val="008B4424"/>
    <w:rsid w:val="008B4CD8"/>
    <w:rsid w:val="008B5843"/>
    <w:rsid w:val="008B6851"/>
    <w:rsid w:val="008B7D86"/>
    <w:rsid w:val="008B7F84"/>
    <w:rsid w:val="008C1172"/>
    <w:rsid w:val="008C173A"/>
    <w:rsid w:val="008C335F"/>
    <w:rsid w:val="008C3559"/>
    <w:rsid w:val="008C51EF"/>
    <w:rsid w:val="008C7C8F"/>
    <w:rsid w:val="008D0A99"/>
    <w:rsid w:val="008D26AB"/>
    <w:rsid w:val="008D3031"/>
    <w:rsid w:val="008D4393"/>
    <w:rsid w:val="008D5679"/>
    <w:rsid w:val="008D61CE"/>
    <w:rsid w:val="008D6B61"/>
    <w:rsid w:val="008D76AA"/>
    <w:rsid w:val="008E09EE"/>
    <w:rsid w:val="008E15A0"/>
    <w:rsid w:val="008E1769"/>
    <w:rsid w:val="008E18C9"/>
    <w:rsid w:val="008E3CCA"/>
    <w:rsid w:val="008E3DB9"/>
    <w:rsid w:val="008E61A1"/>
    <w:rsid w:val="008E677D"/>
    <w:rsid w:val="008F00A5"/>
    <w:rsid w:val="008F0BAA"/>
    <w:rsid w:val="008F1428"/>
    <w:rsid w:val="008F1711"/>
    <w:rsid w:val="008F2B66"/>
    <w:rsid w:val="008F547C"/>
    <w:rsid w:val="008F716F"/>
    <w:rsid w:val="008F7E7B"/>
    <w:rsid w:val="00901373"/>
    <w:rsid w:val="00901952"/>
    <w:rsid w:val="00901E16"/>
    <w:rsid w:val="009024F6"/>
    <w:rsid w:val="00902977"/>
    <w:rsid w:val="00902C9E"/>
    <w:rsid w:val="00902F6A"/>
    <w:rsid w:val="00903076"/>
    <w:rsid w:val="00903351"/>
    <w:rsid w:val="009037A0"/>
    <w:rsid w:val="00903A03"/>
    <w:rsid w:val="00904871"/>
    <w:rsid w:val="0090740E"/>
    <w:rsid w:val="00910283"/>
    <w:rsid w:val="00910371"/>
    <w:rsid w:val="00911BF2"/>
    <w:rsid w:val="00916244"/>
    <w:rsid w:val="00916800"/>
    <w:rsid w:val="00916A42"/>
    <w:rsid w:val="00920691"/>
    <w:rsid w:val="00920BD3"/>
    <w:rsid w:val="00923D18"/>
    <w:rsid w:val="00924A1B"/>
    <w:rsid w:val="00924B4D"/>
    <w:rsid w:val="00926A41"/>
    <w:rsid w:val="00927F84"/>
    <w:rsid w:val="00930CED"/>
    <w:rsid w:val="00930DC8"/>
    <w:rsid w:val="009322D8"/>
    <w:rsid w:val="0093517A"/>
    <w:rsid w:val="0093678A"/>
    <w:rsid w:val="00937458"/>
    <w:rsid w:val="00940559"/>
    <w:rsid w:val="009425BE"/>
    <w:rsid w:val="00943FC9"/>
    <w:rsid w:val="009452AD"/>
    <w:rsid w:val="00945DAC"/>
    <w:rsid w:val="00946245"/>
    <w:rsid w:val="0095120F"/>
    <w:rsid w:val="00952617"/>
    <w:rsid w:val="00953991"/>
    <w:rsid w:val="00953EAD"/>
    <w:rsid w:val="00954B2A"/>
    <w:rsid w:val="00955180"/>
    <w:rsid w:val="00955C0B"/>
    <w:rsid w:val="0096121C"/>
    <w:rsid w:val="00961911"/>
    <w:rsid w:val="0096598A"/>
    <w:rsid w:val="00966156"/>
    <w:rsid w:val="009708FF"/>
    <w:rsid w:val="0097132E"/>
    <w:rsid w:val="00971488"/>
    <w:rsid w:val="009728BA"/>
    <w:rsid w:val="00972AE3"/>
    <w:rsid w:val="009740CD"/>
    <w:rsid w:val="00974D61"/>
    <w:rsid w:val="00975A8B"/>
    <w:rsid w:val="00975B90"/>
    <w:rsid w:val="00975F75"/>
    <w:rsid w:val="009763EF"/>
    <w:rsid w:val="00976BDF"/>
    <w:rsid w:val="00976D37"/>
    <w:rsid w:val="00977522"/>
    <w:rsid w:val="009811FF"/>
    <w:rsid w:val="0098164E"/>
    <w:rsid w:val="009828A7"/>
    <w:rsid w:val="009829D5"/>
    <w:rsid w:val="00983856"/>
    <w:rsid w:val="00984306"/>
    <w:rsid w:val="0098586C"/>
    <w:rsid w:val="00986A35"/>
    <w:rsid w:val="009908AA"/>
    <w:rsid w:val="009908C9"/>
    <w:rsid w:val="00992DC1"/>
    <w:rsid w:val="00995F0B"/>
    <w:rsid w:val="00997935"/>
    <w:rsid w:val="009A15BF"/>
    <w:rsid w:val="009A1F43"/>
    <w:rsid w:val="009A2678"/>
    <w:rsid w:val="009A2E6B"/>
    <w:rsid w:val="009A5200"/>
    <w:rsid w:val="009A54BA"/>
    <w:rsid w:val="009A5AEC"/>
    <w:rsid w:val="009B1388"/>
    <w:rsid w:val="009B25D2"/>
    <w:rsid w:val="009B3994"/>
    <w:rsid w:val="009B3DA3"/>
    <w:rsid w:val="009B469B"/>
    <w:rsid w:val="009B4808"/>
    <w:rsid w:val="009B4FB9"/>
    <w:rsid w:val="009B5295"/>
    <w:rsid w:val="009B5ADD"/>
    <w:rsid w:val="009B6B67"/>
    <w:rsid w:val="009B702E"/>
    <w:rsid w:val="009C04A7"/>
    <w:rsid w:val="009C18A4"/>
    <w:rsid w:val="009C1B16"/>
    <w:rsid w:val="009C1B9B"/>
    <w:rsid w:val="009C1D27"/>
    <w:rsid w:val="009C25F3"/>
    <w:rsid w:val="009C5FDB"/>
    <w:rsid w:val="009C792C"/>
    <w:rsid w:val="009D0671"/>
    <w:rsid w:val="009D0A97"/>
    <w:rsid w:val="009D14D2"/>
    <w:rsid w:val="009D2CD9"/>
    <w:rsid w:val="009D2F8C"/>
    <w:rsid w:val="009D45F2"/>
    <w:rsid w:val="009D53F0"/>
    <w:rsid w:val="009D55E8"/>
    <w:rsid w:val="009D6A7D"/>
    <w:rsid w:val="009E0ABA"/>
    <w:rsid w:val="009E129A"/>
    <w:rsid w:val="009E14BA"/>
    <w:rsid w:val="009E1EB3"/>
    <w:rsid w:val="009E2F1F"/>
    <w:rsid w:val="009E32C2"/>
    <w:rsid w:val="009E3631"/>
    <w:rsid w:val="009E3D8F"/>
    <w:rsid w:val="009F0FC6"/>
    <w:rsid w:val="009F113C"/>
    <w:rsid w:val="009F1FEC"/>
    <w:rsid w:val="009F232A"/>
    <w:rsid w:val="009F2662"/>
    <w:rsid w:val="009F29D3"/>
    <w:rsid w:val="009F2FA0"/>
    <w:rsid w:val="009F3C93"/>
    <w:rsid w:val="009F4553"/>
    <w:rsid w:val="009F4A83"/>
    <w:rsid w:val="009F5D9C"/>
    <w:rsid w:val="009F6365"/>
    <w:rsid w:val="009F6A2E"/>
    <w:rsid w:val="00A0198F"/>
    <w:rsid w:val="00A01E53"/>
    <w:rsid w:val="00A0279C"/>
    <w:rsid w:val="00A02D25"/>
    <w:rsid w:val="00A02D61"/>
    <w:rsid w:val="00A03299"/>
    <w:rsid w:val="00A03542"/>
    <w:rsid w:val="00A06508"/>
    <w:rsid w:val="00A06AE9"/>
    <w:rsid w:val="00A071E8"/>
    <w:rsid w:val="00A074C8"/>
    <w:rsid w:val="00A118C8"/>
    <w:rsid w:val="00A1206F"/>
    <w:rsid w:val="00A1268B"/>
    <w:rsid w:val="00A12B85"/>
    <w:rsid w:val="00A12C8D"/>
    <w:rsid w:val="00A14414"/>
    <w:rsid w:val="00A14B3D"/>
    <w:rsid w:val="00A1558C"/>
    <w:rsid w:val="00A15C7F"/>
    <w:rsid w:val="00A1628C"/>
    <w:rsid w:val="00A16E58"/>
    <w:rsid w:val="00A2003B"/>
    <w:rsid w:val="00A21E11"/>
    <w:rsid w:val="00A22A2A"/>
    <w:rsid w:val="00A23313"/>
    <w:rsid w:val="00A24988"/>
    <w:rsid w:val="00A253A6"/>
    <w:rsid w:val="00A25A48"/>
    <w:rsid w:val="00A266DA"/>
    <w:rsid w:val="00A27D38"/>
    <w:rsid w:val="00A309E6"/>
    <w:rsid w:val="00A33808"/>
    <w:rsid w:val="00A33934"/>
    <w:rsid w:val="00A352AA"/>
    <w:rsid w:val="00A3619D"/>
    <w:rsid w:val="00A378D9"/>
    <w:rsid w:val="00A401DE"/>
    <w:rsid w:val="00A4023F"/>
    <w:rsid w:val="00A409CD"/>
    <w:rsid w:val="00A420BC"/>
    <w:rsid w:val="00A42225"/>
    <w:rsid w:val="00A44291"/>
    <w:rsid w:val="00A44B69"/>
    <w:rsid w:val="00A47517"/>
    <w:rsid w:val="00A47984"/>
    <w:rsid w:val="00A50B52"/>
    <w:rsid w:val="00A5198B"/>
    <w:rsid w:val="00A51AC7"/>
    <w:rsid w:val="00A52284"/>
    <w:rsid w:val="00A52884"/>
    <w:rsid w:val="00A52A8A"/>
    <w:rsid w:val="00A52C40"/>
    <w:rsid w:val="00A53C39"/>
    <w:rsid w:val="00A5438D"/>
    <w:rsid w:val="00A54590"/>
    <w:rsid w:val="00A547C8"/>
    <w:rsid w:val="00A55071"/>
    <w:rsid w:val="00A5566F"/>
    <w:rsid w:val="00A55B15"/>
    <w:rsid w:val="00A56B18"/>
    <w:rsid w:val="00A5722E"/>
    <w:rsid w:val="00A57CD0"/>
    <w:rsid w:val="00A60543"/>
    <w:rsid w:val="00A6185F"/>
    <w:rsid w:val="00A62C5B"/>
    <w:rsid w:val="00A62D27"/>
    <w:rsid w:val="00A637D5"/>
    <w:rsid w:val="00A644AF"/>
    <w:rsid w:val="00A646AE"/>
    <w:rsid w:val="00A64BBD"/>
    <w:rsid w:val="00A64FB2"/>
    <w:rsid w:val="00A65E69"/>
    <w:rsid w:val="00A672FE"/>
    <w:rsid w:val="00A67680"/>
    <w:rsid w:val="00A67CD7"/>
    <w:rsid w:val="00A7163F"/>
    <w:rsid w:val="00A72059"/>
    <w:rsid w:val="00A72825"/>
    <w:rsid w:val="00A73E92"/>
    <w:rsid w:val="00A75344"/>
    <w:rsid w:val="00A765F2"/>
    <w:rsid w:val="00A77031"/>
    <w:rsid w:val="00A77338"/>
    <w:rsid w:val="00A77FE0"/>
    <w:rsid w:val="00A831D8"/>
    <w:rsid w:val="00A83DC8"/>
    <w:rsid w:val="00A84677"/>
    <w:rsid w:val="00A84E61"/>
    <w:rsid w:val="00A8715F"/>
    <w:rsid w:val="00A87B96"/>
    <w:rsid w:val="00A907F2"/>
    <w:rsid w:val="00A92DE1"/>
    <w:rsid w:val="00A93030"/>
    <w:rsid w:val="00A93399"/>
    <w:rsid w:val="00A95818"/>
    <w:rsid w:val="00A96311"/>
    <w:rsid w:val="00A97A2D"/>
    <w:rsid w:val="00AA20D4"/>
    <w:rsid w:val="00AA2829"/>
    <w:rsid w:val="00AA41E2"/>
    <w:rsid w:val="00AA4A66"/>
    <w:rsid w:val="00AA5E56"/>
    <w:rsid w:val="00AA639A"/>
    <w:rsid w:val="00AA67CD"/>
    <w:rsid w:val="00AA7713"/>
    <w:rsid w:val="00AA7C0F"/>
    <w:rsid w:val="00AA7FE6"/>
    <w:rsid w:val="00AB0E6F"/>
    <w:rsid w:val="00AB11A0"/>
    <w:rsid w:val="00AB16CC"/>
    <w:rsid w:val="00AB1EA6"/>
    <w:rsid w:val="00AB2F8A"/>
    <w:rsid w:val="00AB31DC"/>
    <w:rsid w:val="00AB3B20"/>
    <w:rsid w:val="00AB4B2D"/>
    <w:rsid w:val="00AB571E"/>
    <w:rsid w:val="00AB5A3F"/>
    <w:rsid w:val="00AB69F1"/>
    <w:rsid w:val="00AB6E9C"/>
    <w:rsid w:val="00AB742A"/>
    <w:rsid w:val="00AB74DD"/>
    <w:rsid w:val="00AC0877"/>
    <w:rsid w:val="00AC13A0"/>
    <w:rsid w:val="00AC1611"/>
    <w:rsid w:val="00AC404F"/>
    <w:rsid w:val="00AC59FB"/>
    <w:rsid w:val="00AC6DAE"/>
    <w:rsid w:val="00AD024C"/>
    <w:rsid w:val="00AD2CC1"/>
    <w:rsid w:val="00AD2FB9"/>
    <w:rsid w:val="00AD341A"/>
    <w:rsid w:val="00AD4552"/>
    <w:rsid w:val="00AD4844"/>
    <w:rsid w:val="00AD4FFC"/>
    <w:rsid w:val="00AD59FC"/>
    <w:rsid w:val="00AD5E28"/>
    <w:rsid w:val="00AD6740"/>
    <w:rsid w:val="00AD7543"/>
    <w:rsid w:val="00AD7856"/>
    <w:rsid w:val="00AD79DA"/>
    <w:rsid w:val="00AD7C8D"/>
    <w:rsid w:val="00AE04FB"/>
    <w:rsid w:val="00AE342E"/>
    <w:rsid w:val="00AE3D43"/>
    <w:rsid w:val="00AE3ECE"/>
    <w:rsid w:val="00AE3F06"/>
    <w:rsid w:val="00AE50AB"/>
    <w:rsid w:val="00AE5685"/>
    <w:rsid w:val="00AE5853"/>
    <w:rsid w:val="00AE59A9"/>
    <w:rsid w:val="00AE5FF0"/>
    <w:rsid w:val="00AE6AF6"/>
    <w:rsid w:val="00AE7DE1"/>
    <w:rsid w:val="00AF0F8C"/>
    <w:rsid w:val="00AF191B"/>
    <w:rsid w:val="00AF2483"/>
    <w:rsid w:val="00AF4B5D"/>
    <w:rsid w:val="00AF553E"/>
    <w:rsid w:val="00AF5619"/>
    <w:rsid w:val="00AF5666"/>
    <w:rsid w:val="00AF5EB5"/>
    <w:rsid w:val="00AF62D3"/>
    <w:rsid w:val="00AF75F4"/>
    <w:rsid w:val="00B01EBF"/>
    <w:rsid w:val="00B020BC"/>
    <w:rsid w:val="00B023D7"/>
    <w:rsid w:val="00B026E9"/>
    <w:rsid w:val="00B0285A"/>
    <w:rsid w:val="00B03647"/>
    <w:rsid w:val="00B0365D"/>
    <w:rsid w:val="00B03ADD"/>
    <w:rsid w:val="00B03BEF"/>
    <w:rsid w:val="00B03DCA"/>
    <w:rsid w:val="00B0497E"/>
    <w:rsid w:val="00B06405"/>
    <w:rsid w:val="00B07854"/>
    <w:rsid w:val="00B07FC3"/>
    <w:rsid w:val="00B137B5"/>
    <w:rsid w:val="00B15DD8"/>
    <w:rsid w:val="00B1704F"/>
    <w:rsid w:val="00B17698"/>
    <w:rsid w:val="00B2125A"/>
    <w:rsid w:val="00B21F57"/>
    <w:rsid w:val="00B2222D"/>
    <w:rsid w:val="00B22319"/>
    <w:rsid w:val="00B225B5"/>
    <w:rsid w:val="00B231BD"/>
    <w:rsid w:val="00B23439"/>
    <w:rsid w:val="00B23F0A"/>
    <w:rsid w:val="00B23F15"/>
    <w:rsid w:val="00B25339"/>
    <w:rsid w:val="00B25E4C"/>
    <w:rsid w:val="00B26E67"/>
    <w:rsid w:val="00B279F2"/>
    <w:rsid w:val="00B32AB0"/>
    <w:rsid w:val="00B333C7"/>
    <w:rsid w:val="00B33B2F"/>
    <w:rsid w:val="00B34CE3"/>
    <w:rsid w:val="00B35673"/>
    <w:rsid w:val="00B36C03"/>
    <w:rsid w:val="00B37051"/>
    <w:rsid w:val="00B40205"/>
    <w:rsid w:val="00B416F9"/>
    <w:rsid w:val="00B42B03"/>
    <w:rsid w:val="00B42D67"/>
    <w:rsid w:val="00B43285"/>
    <w:rsid w:val="00B4446E"/>
    <w:rsid w:val="00B450EF"/>
    <w:rsid w:val="00B50121"/>
    <w:rsid w:val="00B503B2"/>
    <w:rsid w:val="00B527CA"/>
    <w:rsid w:val="00B53C10"/>
    <w:rsid w:val="00B54084"/>
    <w:rsid w:val="00B545A6"/>
    <w:rsid w:val="00B54905"/>
    <w:rsid w:val="00B549EE"/>
    <w:rsid w:val="00B54F39"/>
    <w:rsid w:val="00B55A90"/>
    <w:rsid w:val="00B56AD4"/>
    <w:rsid w:val="00B57F73"/>
    <w:rsid w:val="00B6142E"/>
    <w:rsid w:val="00B61754"/>
    <w:rsid w:val="00B6396B"/>
    <w:rsid w:val="00B64E28"/>
    <w:rsid w:val="00B65D93"/>
    <w:rsid w:val="00B66993"/>
    <w:rsid w:val="00B725A6"/>
    <w:rsid w:val="00B7313B"/>
    <w:rsid w:val="00B735FD"/>
    <w:rsid w:val="00B73975"/>
    <w:rsid w:val="00B74BB8"/>
    <w:rsid w:val="00B7522E"/>
    <w:rsid w:val="00B752C1"/>
    <w:rsid w:val="00B76D1B"/>
    <w:rsid w:val="00B77D2E"/>
    <w:rsid w:val="00B808E2"/>
    <w:rsid w:val="00B80C4D"/>
    <w:rsid w:val="00B80FFC"/>
    <w:rsid w:val="00B81E4F"/>
    <w:rsid w:val="00B827E2"/>
    <w:rsid w:val="00B84B42"/>
    <w:rsid w:val="00B8638B"/>
    <w:rsid w:val="00B8704F"/>
    <w:rsid w:val="00B90E7C"/>
    <w:rsid w:val="00B910E1"/>
    <w:rsid w:val="00B92D41"/>
    <w:rsid w:val="00B93608"/>
    <w:rsid w:val="00B9450C"/>
    <w:rsid w:val="00B94944"/>
    <w:rsid w:val="00B94C98"/>
    <w:rsid w:val="00B95F95"/>
    <w:rsid w:val="00B96C0A"/>
    <w:rsid w:val="00B96DC7"/>
    <w:rsid w:val="00BA06EB"/>
    <w:rsid w:val="00BA0C26"/>
    <w:rsid w:val="00BA10E1"/>
    <w:rsid w:val="00BA165C"/>
    <w:rsid w:val="00BA20E0"/>
    <w:rsid w:val="00BA2DF0"/>
    <w:rsid w:val="00BA3ED9"/>
    <w:rsid w:val="00BA5010"/>
    <w:rsid w:val="00BA59D0"/>
    <w:rsid w:val="00BA617B"/>
    <w:rsid w:val="00BA6B5D"/>
    <w:rsid w:val="00BB0432"/>
    <w:rsid w:val="00BB0487"/>
    <w:rsid w:val="00BB1F2E"/>
    <w:rsid w:val="00BB3215"/>
    <w:rsid w:val="00BB4D26"/>
    <w:rsid w:val="00BB5C40"/>
    <w:rsid w:val="00BB5E10"/>
    <w:rsid w:val="00BB620E"/>
    <w:rsid w:val="00BB7E13"/>
    <w:rsid w:val="00BC08AB"/>
    <w:rsid w:val="00BC08CF"/>
    <w:rsid w:val="00BC097B"/>
    <w:rsid w:val="00BC0EFE"/>
    <w:rsid w:val="00BC2B22"/>
    <w:rsid w:val="00BC4D0D"/>
    <w:rsid w:val="00BC5100"/>
    <w:rsid w:val="00BC551B"/>
    <w:rsid w:val="00BC7429"/>
    <w:rsid w:val="00BC777D"/>
    <w:rsid w:val="00BD0569"/>
    <w:rsid w:val="00BD2492"/>
    <w:rsid w:val="00BD38EC"/>
    <w:rsid w:val="00BD3F90"/>
    <w:rsid w:val="00BD6145"/>
    <w:rsid w:val="00BE0619"/>
    <w:rsid w:val="00BE51E0"/>
    <w:rsid w:val="00BE5ECA"/>
    <w:rsid w:val="00BE660F"/>
    <w:rsid w:val="00BE6D80"/>
    <w:rsid w:val="00BF0875"/>
    <w:rsid w:val="00BF0978"/>
    <w:rsid w:val="00BF2E92"/>
    <w:rsid w:val="00BF2FC8"/>
    <w:rsid w:val="00BF33FC"/>
    <w:rsid w:val="00BF3572"/>
    <w:rsid w:val="00BF3E42"/>
    <w:rsid w:val="00BF3FDB"/>
    <w:rsid w:val="00BF4584"/>
    <w:rsid w:val="00BF61E9"/>
    <w:rsid w:val="00BF65BF"/>
    <w:rsid w:val="00BF69AC"/>
    <w:rsid w:val="00BF6F56"/>
    <w:rsid w:val="00C00305"/>
    <w:rsid w:val="00C00C57"/>
    <w:rsid w:val="00C01068"/>
    <w:rsid w:val="00C0157F"/>
    <w:rsid w:val="00C016A4"/>
    <w:rsid w:val="00C02474"/>
    <w:rsid w:val="00C02F44"/>
    <w:rsid w:val="00C03713"/>
    <w:rsid w:val="00C05F0B"/>
    <w:rsid w:val="00C0607F"/>
    <w:rsid w:val="00C068FB"/>
    <w:rsid w:val="00C0724F"/>
    <w:rsid w:val="00C10019"/>
    <w:rsid w:val="00C103CF"/>
    <w:rsid w:val="00C10612"/>
    <w:rsid w:val="00C1088E"/>
    <w:rsid w:val="00C1172B"/>
    <w:rsid w:val="00C11F8E"/>
    <w:rsid w:val="00C12558"/>
    <w:rsid w:val="00C13695"/>
    <w:rsid w:val="00C140F3"/>
    <w:rsid w:val="00C15E52"/>
    <w:rsid w:val="00C1759A"/>
    <w:rsid w:val="00C175F4"/>
    <w:rsid w:val="00C20082"/>
    <w:rsid w:val="00C20920"/>
    <w:rsid w:val="00C2107C"/>
    <w:rsid w:val="00C21F41"/>
    <w:rsid w:val="00C22313"/>
    <w:rsid w:val="00C23610"/>
    <w:rsid w:val="00C24C0E"/>
    <w:rsid w:val="00C25DD9"/>
    <w:rsid w:val="00C263E9"/>
    <w:rsid w:val="00C26443"/>
    <w:rsid w:val="00C27575"/>
    <w:rsid w:val="00C2795F"/>
    <w:rsid w:val="00C27F05"/>
    <w:rsid w:val="00C3079E"/>
    <w:rsid w:val="00C30981"/>
    <w:rsid w:val="00C321F3"/>
    <w:rsid w:val="00C3274A"/>
    <w:rsid w:val="00C32AF3"/>
    <w:rsid w:val="00C331C9"/>
    <w:rsid w:val="00C33860"/>
    <w:rsid w:val="00C33D02"/>
    <w:rsid w:val="00C346F8"/>
    <w:rsid w:val="00C34789"/>
    <w:rsid w:val="00C348AD"/>
    <w:rsid w:val="00C35577"/>
    <w:rsid w:val="00C36808"/>
    <w:rsid w:val="00C36F55"/>
    <w:rsid w:val="00C37351"/>
    <w:rsid w:val="00C37BCE"/>
    <w:rsid w:val="00C40720"/>
    <w:rsid w:val="00C409A4"/>
    <w:rsid w:val="00C41AC2"/>
    <w:rsid w:val="00C42210"/>
    <w:rsid w:val="00C429C4"/>
    <w:rsid w:val="00C43A8E"/>
    <w:rsid w:val="00C46072"/>
    <w:rsid w:val="00C46C32"/>
    <w:rsid w:val="00C46D28"/>
    <w:rsid w:val="00C46E29"/>
    <w:rsid w:val="00C475F4"/>
    <w:rsid w:val="00C47E00"/>
    <w:rsid w:val="00C47F08"/>
    <w:rsid w:val="00C518AE"/>
    <w:rsid w:val="00C520EB"/>
    <w:rsid w:val="00C52D67"/>
    <w:rsid w:val="00C538B0"/>
    <w:rsid w:val="00C543F6"/>
    <w:rsid w:val="00C5463C"/>
    <w:rsid w:val="00C54EF2"/>
    <w:rsid w:val="00C55C40"/>
    <w:rsid w:val="00C55C5D"/>
    <w:rsid w:val="00C5787A"/>
    <w:rsid w:val="00C602B7"/>
    <w:rsid w:val="00C60A37"/>
    <w:rsid w:val="00C61EF0"/>
    <w:rsid w:val="00C62F3A"/>
    <w:rsid w:val="00C6324C"/>
    <w:rsid w:val="00C64985"/>
    <w:rsid w:val="00C65955"/>
    <w:rsid w:val="00C65992"/>
    <w:rsid w:val="00C70959"/>
    <w:rsid w:val="00C70B54"/>
    <w:rsid w:val="00C711AA"/>
    <w:rsid w:val="00C71A65"/>
    <w:rsid w:val="00C724CE"/>
    <w:rsid w:val="00C741C8"/>
    <w:rsid w:val="00C7654F"/>
    <w:rsid w:val="00C76E2C"/>
    <w:rsid w:val="00C77205"/>
    <w:rsid w:val="00C8043C"/>
    <w:rsid w:val="00C80B1A"/>
    <w:rsid w:val="00C80C32"/>
    <w:rsid w:val="00C815C3"/>
    <w:rsid w:val="00C817AF"/>
    <w:rsid w:val="00C83E68"/>
    <w:rsid w:val="00C84350"/>
    <w:rsid w:val="00C8443B"/>
    <w:rsid w:val="00C8657A"/>
    <w:rsid w:val="00C87942"/>
    <w:rsid w:val="00C90E10"/>
    <w:rsid w:val="00C91480"/>
    <w:rsid w:val="00C91663"/>
    <w:rsid w:val="00C92D91"/>
    <w:rsid w:val="00C93933"/>
    <w:rsid w:val="00C955AB"/>
    <w:rsid w:val="00C97240"/>
    <w:rsid w:val="00C978BF"/>
    <w:rsid w:val="00C97CA5"/>
    <w:rsid w:val="00C97CF4"/>
    <w:rsid w:val="00CA10B2"/>
    <w:rsid w:val="00CA1E47"/>
    <w:rsid w:val="00CA22FB"/>
    <w:rsid w:val="00CA2A2D"/>
    <w:rsid w:val="00CA3AEC"/>
    <w:rsid w:val="00CA3F0C"/>
    <w:rsid w:val="00CA4048"/>
    <w:rsid w:val="00CA440C"/>
    <w:rsid w:val="00CA4C36"/>
    <w:rsid w:val="00CA66B1"/>
    <w:rsid w:val="00CB2F32"/>
    <w:rsid w:val="00CB3640"/>
    <w:rsid w:val="00CB447F"/>
    <w:rsid w:val="00CB4786"/>
    <w:rsid w:val="00CB487C"/>
    <w:rsid w:val="00CB5D8E"/>
    <w:rsid w:val="00CB6D25"/>
    <w:rsid w:val="00CB6EF1"/>
    <w:rsid w:val="00CB7FCC"/>
    <w:rsid w:val="00CC2681"/>
    <w:rsid w:val="00CC34C1"/>
    <w:rsid w:val="00CC558D"/>
    <w:rsid w:val="00CC7B38"/>
    <w:rsid w:val="00CD074E"/>
    <w:rsid w:val="00CD3F28"/>
    <w:rsid w:val="00CD508D"/>
    <w:rsid w:val="00CD7B00"/>
    <w:rsid w:val="00CE01CE"/>
    <w:rsid w:val="00CE06A4"/>
    <w:rsid w:val="00CE13C8"/>
    <w:rsid w:val="00CE1464"/>
    <w:rsid w:val="00CE309D"/>
    <w:rsid w:val="00CE383D"/>
    <w:rsid w:val="00CE3925"/>
    <w:rsid w:val="00CE5F7E"/>
    <w:rsid w:val="00CE6C16"/>
    <w:rsid w:val="00CE7438"/>
    <w:rsid w:val="00CE781F"/>
    <w:rsid w:val="00CF0012"/>
    <w:rsid w:val="00CF0353"/>
    <w:rsid w:val="00CF1F41"/>
    <w:rsid w:val="00CF2CEB"/>
    <w:rsid w:val="00CF2FE3"/>
    <w:rsid w:val="00CF475B"/>
    <w:rsid w:val="00CF6273"/>
    <w:rsid w:val="00CF6502"/>
    <w:rsid w:val="00CF683B"/>
    <w:rsid w:val="00CF6D84"/>
    <w:rsid w:val="00CF6DB6"/>
    <w:rsid w:val="00D00123"/>
    <w:rsid w:val="00D017BD"/>
    <w:rsid w:val="00D01CB4"/>
    <w:rsid w:val="00D053DD"/>
    <w:rsid w:val="00D063C3"/>
    <w:rsid w:val="00D101AA"/>
    <w:rsid w:val="00D11821"/>
    <w:rsid w:val="00D125F6"/>
    <w:rsid w:val="00D12BBC"/>
    <w:rsid w:val="00D1423D"/>
    <w:rsid w:val="00D15052"/>
    <w:rsid w:val="00D15148"/>
    <w:rsid w:val="00D159E4"/>
    <w:rsid w:val="00D15F12"/>
    <w:rsid w:val="00D16CC1"/>
    <w:rsid w:val="00D17DA3"/>
    <w:rsid w:val="00D20455"/>
    <w:rsid w:val="00D20E4E"/>
    <w:rsid w:val="00D2163A"/>
    <w:rsid w:val="00D219B6"/>
    <w:rsid w:val="00D21F44"/>
    <w:rsid w:val="00D21F54"/>
    <w:rsid w:val="00D22C35"/>
    <w:rsid w:val="00D2515B"/>
    <w:rsid w:val="00D2533F"/>
    <w:rsid w:val="00D268FC"/>
    <w:rsid w:val="00D27098"/>
    <w:rsid w:val="00D27EC7"/>
    <w:rsid w:val="00D30203"/>
    <w:rsid w:val="00D308E3"/>
    <w:rsid w:val="00D31613"/>
    <w:rsid w:val="00D32C18"/>
    <w:rsid w:val="00D33B23"/>
    <w:rsid w:val="00D36193"/>
    <w:rsid w:val="00D36C69"/>
    <w:rsid w:val="00D37C1E"/>
    <w:rsid w:val="00D40474"/>
    <w:rsid w:val="00D40AF0"/>
    <w:rsid w:val="00D42AC7"/>
    <w:rsid w:val="00D42D8F"/>
    <w:rsid w:val="00D43B88"/>
    <w:rsid w:val="00D45F22"/>
    <w:rsid w:val="00D46976"/>
    <w:rsid w:val="00D476D2"/>
    <w:rsid w:val="00D47B1C"/>
    <w:rsid w:val="00D504AE"/>
    <w:rsid w:val="00D506A6"/>
    <w:rsid w:val="00D51D56"/>
    <w:rsid w:val="00D5580A"/>
    <w:rsid w:val="00D55B1D"/>
    <w:rsid w:val="00D57647"/>
    <w:rsid w:val="00D57FA8"/>
    <w:rsid w:val="00D60CC4"/>
    <w:rsid w:val="00D60D08"/>
    <w:rsid w:val="00D619F6"/>
    <w:rsid w:val="00D627F5"/>
    <w:rsid w:val="00D640AA"/>
    <w:rsid w:val="00D65755"/>
    <w:rsid w:val="00D66063"/>
    <w:rsid w:val="00D662FB"/>
    <w:rsid w:val="00D70147"/>
    <w:rsid w:val="00D709F4"/>
    <w:rsid w:val="00D715A7"/>
    <w:rsid w:val="00D72300"/>
    <w:rsid w:val="00D7257C"/>
    <w:rsid w:val="00D745F5"/>
    <w:rsid w:val="00D76ABA"/>
    <w:rsid w:val="00D76BD6"/>
    <w:rsid w:val="00D76C08"/>
    <w:rsid w:val="00D8093B"/>
    <w:rsid w:val="00D83747"/>
    <w:rsid w:val="00D901A4"/>
    <w:rsid w:val="00D9054C"/>
    <w:rsid w:val="00D90630"/>
    <w:rsid w:val="00D90F95"/>
    <w:rsid w:val="00D91553"/>
    <w:rsid w:val="00D9157E"/>
    <w:rsid w:val="00D916CA"/>
    <w:rsid w:val="00D91F3E"/>
    <w:rsid w:val="00D92C6E"/>
    <w:rsid w:val="00D930F9"/>
    <w:rsid w:val="00D937F1"/>
    <w:rsid w:val="00D93E6D"/>
    <w:rsid w:val="00D94722"/>
    <w:rsid w:val="00D96D19"/>
    <w:rsid w:val="00D97096"/>
    <w:rsid w:val="00DA05E0"/>
    <w:rsid w:val="00DA0EF7"/>
    <w:rsid w:val="00DA2F3C"/>
    <w:rsid w:val="00DA361E"/>
    <w:rsid w:val="00DA4B4A"/>
    <w:rsid w:val="00DA5318"/>
    <w:rsid w:val="00DA61F5"/>
    <w:rsid w:val="00DA66F4"/>
    <w:rsid w:val="00DA6AA2"/>
    <w:rsid w:val="00DA6C60"/>
    <w:rsid w:val="00DB016D"/>
    <w:rsid w:val="00DB06F2"/>
    <w:rsid w:val="00DB181A"/>
    <w:rsid w:val="00DB21F7"/>
    <w:rsid w:val="00DB33DE"/>
    <w:rsid w:val="00DB3A3F"/>
    <w:rsid w:val="00DB4876"/>
    <w:rsid w:val="00DB5D79"/>
    <w:rsid w:val="00DB5ECB"/>
    <w:rsid w:val="00DB63F4"/>
    <w:rsid w:val="00DB6A27"/>
    <w:rsid w:val="00DB7BA4"/>
    <w:rsid w:val="00DC07D3"/>
    <w:rsid w:val="00DC09D6"/>
    <w:rsid w:val="00DC1ABC"/>
    <w:rsid w:val="00DC21B9"/>
    <w:rsid w:val="00DC2AB2"/>
    <w:rsid w:val="00DC2BAA"/>
    <w:rsid w:val="00DC59CF"/>
    <w:rsid w:val="00DC633D"/>
    <w:rsid w:val="00DC63ED"/>
    <w:rsid w:val="00DC647B"/>
    <w:rsid w:val="00DC69C9"/>
    <w:rsid w:val="00DD0860"/>
    <w:rsid w:val="00DD0B2C"/>
    <w:rsid w:val="00DD3712"/>
    <w:rsid w:val="00DD54D8"/>
    <w:rsid w:val="00DD7AD6"/>
    <w:rsid w:val="00DE0565"/>
    <w:rsid w:val="00DE1390"/>
    <w:rsid w:val="00DE1396"/>
    <w:rsid w:val="00DE2BD1"/>
    <w:rsid w:val="00DE55D4"/>
    <w:rsid w:val="00DE6DFB"/>
    <w:rsid w:val="00DF06EA"/>
    <w:rsid w:val="00DF2624"/>
    <w:rsid w:val="00DF2BD7"/>
    <w:rsid w:val="00DF436D"/>
    <w:rsid w:val="00DF4B4D"/>
    <w:rsid w:val="00DF552C"/>
    <w:rsid w:val="00DF5EDA"/>
    <w:rsid w:val="00DF729D"/>
    <w:rsid w:val="00E00066"/>
    <w:rsid w:val="00E006FD"/>
    <w:rsid w:val="00E00BA9"/>
    <w:rsid w:val="00E02670"/>
    <w:rsid w:val="00E03CE4"/>
    <w:rsid w:val="00E0432C"/>
    <w:rsid w:val="00E04891"/>
    <w:rsid w:val="00E04E42"/>
    <w:rsid w:val="00E058A1"/>
    <w:rsid w:val="00E05ACC"/>
    <w:rsid w:val="00E07361"/>
    <w:rsid w:val="00E102C1"/>
    <w:rsid w:val="00E105D8"/>
    <w:rsid w:val="00E106FC"/>
    <w:rsid w:val="00E10E9D"/>
    <w:rsid w:val="00E10EDD"/>
    <w:rsid w:val="00E11428"/>
    <w:rsid w:val="00E1293E"/>
    <w:rsid w:val="00E14C70"/>
    <w:rsid w:val="00E15C00"/>
    <w:rsid w:val="00E16589"/>
    <w:rsid w:val="00E16AAF"/>
    <w:rsid w:val="00E212A3"/>
    <w:rsid w:val="00E21328"/>
    <w:rsid w:val="00E21365"/>
    <w:rsid w:val="00E22106"/>
    <w:rsid w:val="00E236FD"/>
    <w:rsid w:val="00E24691"/>
    <w:rsid w:val="00E24A6B"/>
    <w:rsid w:val="00E25AF0"/>
    <w:rsid w:val="00E25C26"/>
    <w:rsid w:val="00E26822"/>
    <w:rsid w:val="00E302CC"/>
    <w:rsid w:val="00E3354D"/>
    <w:rsid w:val="00E33DB7"/>
    <w:rsid w:val="00E33E0A"/>
    <w:rsid w:val="00E342F1"/>
    <w:rsid w:val="00E348E3"/>
    <w:rsid w:val="00E34A0F"/>
    <w:rsid w:val="00E4046F"/>
    <w:rsid w:val="00E4197F"/>
    <w:rsid w:val="00E43267"/>
    <w:rsid w:val="00E44E22"/>
    <w:rsid w:val="00E45833"/>
    <w:rsid w:val="00E4625E"/>
    <w:rsid w:val="00E47C44"/>
    <w:rsid w:val="00E53206"/>
    <w:rsid w:val="00E54D0D"/>
    <w:rsid w:val="00E569C5"/>
    <w:rsid w:val="00E622C6"/>
    <w:rsid w:val="00E62AF7"/>
    <w:rsid w:val="00E633E4"/>
    <w:rsid w:val="00E64192"/>
    <w:rsid w:val="00E66268"/>
    <w:rsid w:val="00E6732C"/>
    <w:rsid w:val="00E673CE"/>
    <w:rsid w:val="00E67671"/>
    <w:rsid w:val="00E67E72"/>
    <w:rsid w:val="00E70236"/>
    <w:rsid w:val="00E713F0"/>
    <w:rsid w:val="00E7206C"/>
    <w:rsid w:val="00E72D68"/>
    <w:rsid w:val="00E74967"/>
    <w:rsid w:val="00E74A74"/>
    <w:rsid w:val="00E75459"/>
    <w:rsid w:val="00E76964"/>
    <w:rsid w:val="00E7726A"/>
    <w:rsid w:val="00E7789B"/>
    <w:rsid w:val="00E77B62"/>
    <w:rsid w:val="00E77F34"/>
    <w:rsid w:val="00E8099A"/>
    <w:rsid w:val="00E85B35"/>
    <w:rsid w:val="00E86919"/>
    <w:rsid w:val="00E86D3B"/>
    <w:rsid w:val="00E86DE6"/>
    <w:rsid w:val="00E875CC"/>
    <w:rsid w:val="00E87ED8"/>
    <w:rsid w:val="00E9162A"/>
    <w:rsid w:val="00E92267"/>
    <w:rsid w:val="00E92AF9"/>
    <w:rsid w:val="00E93F58"/>
    <w:rsid w:val="00E9456B"/>
    <w:rsid w:val="00E94AEA"/>
    <w:rsid w:val="00E9541D"/>
    <w:rsid w:val="00E95C4D"/>
    <w:rsid w:val="00E95ED0"/>
    <w:rsid w:val="00E96D53"/>
    <w:rsid w:val="00E9751D"/>
    <w:rsid w:val="00E97B33"/>
    <w:rsid w:val="00EA0529"/>
    <w:rsid w:val="00EA11D9"/>
    <w:rsid w:val="00EA343B"/>
    <w:rsid w:val="00EA3B94"/>
    <w:rsid w:val="00EA4F1D"/>
    <w:rsid w:val="00EA5CD8"/>
    <w:rsid w:val="00EA601B"/>
    <w:rsid w:val="00EA63CA"/>
    <w:rsid w:val="00EA7E43"/>
    <w:rsid w:val="00EB01F4"/>
    <w:rsid w:val="00EB0D6F"/>
    <w:rsid w:val="00EB0EF1"/>
    <w:rsid w:val="00EB2123"/>
    <w:rsid w:val="00EB214B"/>
    <w:rsid w:val="00EB44C0"/>
    <w:rsid w:val="00EB67F8"/>
    <w:rsid w:val="00EB7BFB"/>
    <w:rsid w:val="00EC14ED"/>
    <w:rsid w:val="00EC154E"/>
    <w:rsid w:val="00EC51A4"/>
    <w:rsid w:val="00EC550D"/>
    <w:rsid w:val="00EC6895"/>
    <w:rsid w:val="00EC6B1A"/>
    <w:rsid w:val="00EC6BCF"/>
    <w:rsid w:val="00EC7930"/>
    <w:rsid w:val="00ED039A"/>
    <w:rsid w:val="00ED05FB"/>
    <w:rsid w:val="00ED2726"/>
    <w:rsid w:val="00ED27AC"/>
    <w:rsid w:val="00ED3AF7"/>
    <w:rsid w:val="00ED4022"/>
    <w:rsid w:val="00ED44BB"/>
    <w:rsid w:val="00ED4A6F"/>
    <w:rsid w:val="00ED5835"/>
    <w:rsid w:val="00ED649E"/>
    <w:rsid w:val="00ED6F62"/>
    <w:rsid w:val="00ED712D"/>
    <w:rsid w:val="00ED7474"/>
    <w:rsid w:val="00EE1F72"/>
    <w:rsid w:val="00EE3910"/>
    <w:rsid w:val="00EE399F"/>
    <w:rsid w:val="00EE410F"/>
    <w:rsid w:val="00EE4401"/>
    <w:rsid w:val="00EE57E6"/>
    <w:rsid w:val="00EE642D"/>
    <w:rsid w:val="00EE684F"/>
    <w:rsid w:val="00EE6C8D"/>
    <w:rsid w:val="00EE6F45"/>
    <w:rsid w:val="00EE751B"/>
    <w:rsid w:val="00EF1DFC"/>
    <w:rsid w:val="00EF222F"/>
    <w:rsid w:val="00EF24A1"/>
    <w:rsid w:val="00EF3841"/>
    <w:rsid w:val="00EF3F5C"/>
    <w:rsid w:val="00EF4107"/>
    <w:rsid w:val="00EF4B69"/>
    <w:rsid w:val="00EF5022"/>
    <w:rsid w:val="00EF5DC8"/>
    <w:rsid w:val="00EF7A14"/>
    <w:rsid w:val="00F00F11"/>
    <w:rsid w:val="00F01029"/>
    <w:rsid w:val="00F0233E"/>
    <w:rsid w:val="00F03611"/>
    <w:rsid w:val="00F05FCF"/>
    <w:rsid w:val="00F07527"/>
    <w:rsid w:val="00F07D9E"/>
    <w:rsid w:val="00F110D5"/>
    <w:rsid w:val="00F1110E"/>
    <w:rsid w:val="00F11294"/>
    <w:rsid w:val="00F12D31"/>
    <w:rsid w:val="00F13747"/>
    <w:rsid w:val="00F13FC1"/>
    <w:rsid w:val="00F1404C"/>
    <w:rsid w:val="00F1437B"/>
    <w:rsid w:val="00F16311"/>
    <w:rsid w:val="00F1640D"/>
    <w:rsid w:val="00F16646"/>
    <w:rsid w:val="00F17D40"/>
    <w:rsid w:val="00F200A0"/>
    <w:rsid w:val="00F20968"/>
    <w:rsid w:val="00F21C3D"/>
    <w:rsid w:val="00F22100"/>
    <w:rsid w:val="00F22DA1"/>
    <w:rsid w:val="00F2309D"/>
    <w:rsid w:val="00F2355F"/>
    <w:rsid w:val="00F23581"/>
    <w:rsid w:val="00F23630"/>
    <w:rsid w:val="00F24E74"/>
    <w:rsid w:val="00F2505E"/>
    <w:rsid w:val="00F26F90"/>
    <w:rsid w:val="00F2704E"/>
    <w:rsid w:val="00F276DF"/>
    <w:rsid w:val="00F30474"/>
    <w:rsid w:val="00F31200"/>
    <w:rsid w:val="00F31BC3"/>
    <w:rsid w:val="00F322E4"/>
    <w:rsid w:val="00F3507F"/>
    <w:rsid w:val="00F35498"/>
    <w:rsid w:val="00F36EBE"/>
    <w:rsid w:val="00F37162"/>
    <w:rsid w:val="00F3720F"/>
    <w:rsid w:val="00F4074B"/>
    <w:rsid w:val="00F40FC9"/>
    <w:rsid w:val="00F41971"/>
    <w:rsid w:val="00F41A01"/>
    <w:rsid w:val="00F41BB2"/>
    <w:rsid w:val="00F41FFB"/>
    <w:rsid w:val="00F425D7"/>
    <w:rsid w:val="00F42FF1"/>
    <w:rsid w:val="00F45E76"/>
    <w:rsid w:val="00F465E7"/>
    <w:rsid w:val="00F47545"/>
    <w:rsid w:val="00F478E4"/>
    <w:rsid w:val="00F47BDB"/>
    <w:rsid w:val="00F50BDA"/>
    <w:rsid w:val="00F51FD5"/>
    <w:rsid w:val="00F55C0B"/>
    <w:rsid w:val="00F565EA"/>
    <w:rsid w:val="00F56F6E"/>
    <w:rsid w:val="00F57104"/>
    <w:rsid w:val="00F57150"/>
    <w:rsid w:val="00F60940"/>
    <w:rsid w:val="00F610D0"/>
    <w:rsid w:val="00F621E3"/>
    <w:rsid w:val="00F63512"/>
    <w:rsid w:val="00F64FF5"/>
    <w:rsid w:val="00F651BE"/>
    <w:rsid w:val="00F67449"/>
    <w:rsid w:val="00F67883"/>
    <w:rsid w:val="00F715C6"/>
    <w:rsid w:val="00F717B6"/>
    <w:rsid w:val="00F7301C"/>
    <w:rsid w:val="00F737A6"/>
    <w:rsid w:val="00F73F1C"/>
    <w:rsid w:val="00F77AF6"/>
    <w:rsid w:val="00F77BB1"/>
    <w:rsid w:val="00F80417"/>
    <w:rsid w:val="00F807CB"/>
    <w:rsid w:val="00F82079"/>
    <w:rsid w:val="00F83361"/>
    <w:rsid w:val="00F83B8B"/>
    <w:rsid w:val="00F83E0C"/>
    <w:rsid w:val="00F84C3B"/>
    <w:rsid w:val="00F84FBF"/>
    <w:rsid w:val="00F85936"/>
    <w:rsid w:val="00F85B1E"/>
    <w:rsid w:val="00F866A8"/>
    <w:rsid w:val="00F87059"/>
    <w:rsid w:val="00F87DCF"/>
    <w:rsid w:val="00F9078A"/>
    <w:rsid w:val="00F928A8"/>
    <w:rsid w:val="00F935DD"/>
    <w:rsid w:val="00F94F93"/>
    <w:rsid w:val="00F952CE"/>
    <w:rsid w:val="00F95642"/>
    <w:rsid w:val="00FA149D"/>
    <w:rsid w:val="00FA2E71"/>
    <w:rsid w:val="00FA3E53"/>
    <w:rsid w:val="00FA620C"/>
    <w:rsid w:val="00FA6FC7"/>
    <w:rsid w:val="00FA7290"/>
    <w:rsid w:val="00FB223A"/>
    <w:rsid w:val="00FB258E"/>
    <w:rsid w:val="00FB2788"/>
    <w:rsid w:val="00FB27BC"/>
    <w:rsid w:val="00FB3B46"/>
    <w:rsid w:val="00FB4511"/>
    <w:rsid w:val="00FB4964"/>
    <w:rsid w:val="00FB558E"/>
    <w:rsid w:val="00FB570B"/>
    <w:rsid w:val="00FB574B"/>
    <w:rsid w:val="00FB5EE0"/>
    <w:rsid w:val="00FB6171"/>
    <w:rsid w:val="00FB7633"/>
    <w:rsid w:val="00FC09A8"/>
    <w:rsid w:val="00FC4DE5"/>
    <w:rsid w:val="00FC55CB"/>
    <w:rsid w:val="00FC5D59"/>
    <w:rsid w:val="00FC5FC3"/>
    <w:rsid w:val="00FC7C5B"/>
    <w:rsid w:val="00FD0362"/>
    <w:rsid w:val="00FD0F88"/>
    <w:rsid w:val="00FD2FFF"/>
    <w:rsid w:val="00FD3873"/>
    <w:rsid w:val="00FD3C2C"/>
    <w:rsid w:val="00FD3D9C"/>
    <w:rsid w:val="00FD5B30"/>
    <w:rsid w:val="00FD605E"/>
    <w:rsid w:val="00FD66A5"/>
    <w:rsid w:val="00FD70C5"/>
    <w:rsid w:val="00FE014D"/>
    <w:rsid w:val="00FE205F"/>
    <w:rsid w:val="00FE2202"/>
    <w:rsid w:val="00FE4B9E"/>
    <w:rsid w:val="00FE53D1"/>
    <w:rsid w:val="00FE67F2"/>
    <w:rsid w:val="00FE6FD7"/>
    <w:rsid w:val="00FE7078"/>
    <w:rsid w:val="00FE74F7"/>
    <w:rsid w:val="00FF00C0"/>
    <w:rsid w:val="00FF247D"/>
    <w:rsid w:val="00FF4771"/>
    <w:rsid w:val="00FF508F"/>
    <w:rsid w:val="00FF5851"/>
    <w:rsid w:val="00FF6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2A2A"/>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A22A2A"/>
    <w:rPr>
      <w:color w:val="0000FF"/>
      <w:u w:val="single"/>
    </w:rPr>
  </w:style>
  <w:style w:type="table" w:styleId="a5">
    <w:name w:val="Table Grid"/>
    <w:basedOn w:val="a1"/>
    <w:uiPriority w:val="59"/>
    <w:rsid w:val="006F1E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3308">
      <w:bodyDiv w:val="1"/>
      <w:marLeft w:val="0"/>
      <w:marRight w:val="0"/>
      <w:marTop w:val="0"/>
      <w:marBottom w:val="0"/>
      <w:divBdr>
        <w:top w:val="none" w:sz="0" w:space="0" w:color="auto"/>
        <w:left w:val="none" w:sz="0" w:space="0" w:color="auto"/>
        <w:bottom w:val="none" w:sz="0" w:space="0" w:color="auto"/>
        <w:right w:val="none" w:sz="0" w:space="0" w:color="auto"/>
      </w:divBdr>
    </w:div>
    <w:div w:id="1368994908">
      <w:bodyDiv w:val="1"/>
      <w:marLeft w:val="0"/>
      <w:marRight w:val="0"/>
      <w:marTop w:val="0"/>
      <w:marBottom w:val="0"/>
      <w:divBdr>
        <w:top w:val="none" w:sz="0" w:space="0" w:color="auto"/>
        <w:left w:val="none" w:sz="0" w:space="0" w:color="auto"/>
        <w:bottom w:val="none" w:sz="0" w:space="0" w:color="auto"/>
        <w:right w:val="none" w:sz="0" w:space="0" w:color="auto"/>
      </w:divBdr>
    </w:div>
    <w:div w:id="1661693486">
      <w:bodyDiv w:val="1"/>
      <w:marLeft w:val="0"/>
      <w:marRight w:val="0"/>
      <w:marTop w:val="0"/>
      <w:marBottom w:val="0"/>
      <w:divBdr>
        <w:top w:val="none" w:sz="0" w:space="0" w:color="auto"/>
        <w:left w:val="none" w:sz="0" w:space="0" w:color="auto"/>
        <w:bottom w:val="none" w:sz="0" w:space="0" w:color="auto"/>
        <w:right w:val="none" w:sz="0" w:space="0" w:color="auto"/>
      </w:divBdr>
    </w:div>
    <w:div w:id="1671565580">
      <w:bodyDiv w:val="1"/>
      <w:marLeft w:val="0"/>
      <w:marRight w:val="0"/>
      <w:marTop w:val="0"/>
      <w:marBottom w:val="0"/>
      <w:divBdr>
        <w:top w:val="none" w:sz="0" w:space="0" w:color="auto"/>
        <w:left w:val="none" w:sz="0" w:space="0" w:color="auto"/>
        <w:bottom w:val="none" w:sz="0" w:space="0" w:color="auto"/>
        <w:right w:val="none" w:sz="0" w:space="0" w:color="auto"/>
      </w:divBdr>
    </w:div>
    <w:div w:id="1814567946">
      <w:bodyDiv w:val="1"/>
      <w:marLeft w:val="0"/>
      <w:marRight w:val="0"/>
      <w:marTop w:val="0"/>
      <w:marBottom w:val="0"/>
      <w:divBdr>
        <w:top w:val="none" w:sz="0" w:space="0" w:color="auto"/>
        <w:left w:val="none" w:sz="0" w:space="0" w:color="auto"/>
        <w:bottom w:val="none" w:sz="0" w:space="0" w:color="auto"/>
        <w:right w:val="none" w:sz="0" w:space="0" w:color="auto"/>
      </w:divBdr>
    </w:div>
    <w:div w:id="1930383539">
      <w:bodyDiv w:val="1"/>
      <w:marLeft w:val="0"/>
      <w:marRight w:val="0"/>
      <w:marTop w:val="0"/>
      <w:marBottom w:val="0"/>
      <w:divBdr>
        <w:top w:val="none" w:sz="0" w:space="0" w:color="auto"/>
        <w:left w:val="none" w:sz="0" w:space="0" w:color="auto"/>
        <w:bottom w:val="none" w:sz="0" w:space="0" w:color="auto"/>
        <w:right w:val="none" w:sz="0" w:space="0" w:color="auto"/>
      </w:divBdr>
    </w:div>
    <w:div w:id="21389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BB262E070E1F5BDECD15A63D9884E902904E1A401EA6F8F47DCA2BA0EL7H4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BB262E070E1F5BDECD15A63D9884E902904E1A401EA6F8F47DCA2BA0EL7H4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C8F1-FFF6-49D8-8D58-D6AF04F1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9</Pages>
  <Words>2534</Words>
  <Characters>14449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Элемент</cp:lastModifiedBy>
  <cp:revision>101</cp:revision>
  <cp:lastPrinted>2013-09-24T06:28:00Z</cp:lastPrinted>
  <dcterms:created xsi:type="dcterms:W3CDTF">2013-03-13T02:15:00Z</dcterms:created>
  <dcterms:modified xsi:type="dcterms:W3CDTF">2014-12-01T03:51:00Z</dcterms:modified>
</cp:coreProperties>
</file>