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D1D" w:rsidRPr="00D46D1D" w:rsidRDefault="00D46D1D" w:rsidP="00D46D1D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D46D1D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D46D1D" w:rsidRPr="00D46D1D" w:rsidRDefault="00D46D1D" w:rsidP="00D46D1D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D46D1D">
        <w:rPr>
          <w:rFonts w:ascii="Times New Roman" w:hAnsi="Times New Roman"/>
          <w:b/>
          <w:spacing w:val="20"/>
          <w:sz w:val="28"/>
          <w:szCs w:val="28"/>
        </w:rPr>
        <w:t>«</w:t>
      </w:r>
      <w:proofErr w:type="spellStart"/>
      <w:r w:rsidRPr="00D46D1D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D46D1D">
        <w:rPr>
          <w:rFonts w:ascii="Times New Roman" w:hAnsi="Times New Roman"/>
          <w:b/>
          <w:spacing w:val="20"/>
          <w:sz w:val="28"/>
          <w:szCs w:val="28"/>
        </w:rPr>
        <w:t xml:space="preserve"> район»</w:t>
      </w:r>
    </w:p>
    <w:p w:rsidR="00D46D1D" w:rsidRPr="00D46D1D" w:rsidRDefault="00D46D1D" w:rsidP="00D46D1D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D46D1D">
        <w:rPr>
          <w:rFonts w:ascii="Times New Roman" w:hAnsi="Times New Roman"/>
          <w:b/>
          <w:spacing w:val="20"/>
          <w:sz w:val="28"/>
          <w:szCs w:val="28"/>
        </w:rPr>
        <w:t xml:space="preserve">ДУМА </w:t>
      </w:r>
    </w:p>
    <w:p w:rsidR="00D46D1D" w:rsidRPr="00D46D1D" w:rsidRDefault="00D46D1D" w:rsidP="00D46D1D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46D1D"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D46D1D" w:rsidRPr="00D46D1D" w:rsidRDefault="00D46D1D" w:rsidP="00D46D1D">
      <w:pPr>
        <w:pStyle w:val="Oaieaa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6D1D" w:rsidRPr="00D46D1D" w:rsidRDefault="00D46D1D" w:rsidP="00D46D1D">
      <w:pPr>
        <w:pStyle w:val="Oaieaaaa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D46D1D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D46D1D" w:rsidRPr="00D46D1D" w:rsidRDefault="00D46D1D" w:rsidP="00D46D1D">
      <w:pPr>
        <w:pStyle w:val="Oaieaa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D46D1D" w:rsidRPr="00D46D1D" w:rsidRDefault="00D46D1D" w:rsidP="00D46D1D">
      <w:pPr>
        <w:pStyle w:val="Oaieaaaa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D46D1D">
        <w:rPr>
          <w:rFonts w:ascii="Times New Roman" w:hAnsi="Times New Roman"/>
          <w:b/>
          <w:spacing w:val="20"/>
          <w:sz w:val="28"/>
          <w:szCs w:val="28"/>
        </w:rPr>
        <w:t>«</w:t>
      </w:r>
      <w:r w:rsidR="00AD66A9">
        <w:rPr>
          <w:rFonts w:ascii="Times New Roman" w:hAnsi="Times New Roman"/>
          <w:b/>
          <w:spacing w:val="20"/>
          <w:sz w:val="28"/>
          <w:szCs w:val="28"/>
        </w:rPr>
        <w:t>27</w:t>
      </w:r>
      <w:r w:rsidRPr="00D46D1D">
        <w:rPr>
          <w:rFonts w:ascii="Times New Roman" w:hAnsi="Times New Roman"/>
          <w:b/>
          <w:spacing w:val="20"/>
          <w:sz w:val="28"/>
          <w:szCs w:val="28"/>
        </w:rPr>
        <w:t xml:space="preserve">» апреля 2018 г.                                                    № </w:t>
      </w:r>
      <w:r w:rsidR="00D02BD9">
        <w:rPr>
          <w:rFonts w:ascii="Times New Roman" w:hAnsi="Times New Roman"/>
          <w:b/>
          <w:spacing w:val="20"/>
          <w:sz w:val="28"/>
          <w:szCs w:val="28"/>
        </w:rPr>
        <w:t>35</w:t>
      </w:r>
      <w:bookmarkStart w:id="0" w:name="_GoBack"/>
      <w:bookmarkEnd w:id="0"/>
    </w:p>
    <w:p w:rsidR="00D46D1D" w:rsidRPr="00D46D1D" w:rsidRDefault="00D46D1D" w:rsidP="00D46D1D">
      <w:pPr>
        <w:pStyle w:val="Oaieaaaa"/>
        <w:ind w:firstLine="995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46D1D">
        <w:rPr>
          <w:rFonts w:ascii="Times New Roman" w:hAnsi="Times New Roman"/>
          <w:b/>
          <w:spacing w:val="20"/>
          <w:sz w:val="28"/>
          <w:szCs w:val="28"/>
        </w:rPr>
        <w:t>пос. 4-ое отделение ГСС</w:t>
      </w:r>
    </w:p>
    <w:p w:rsidR="006021C9" w:rsidRPr="00D46D1D" w:rsidRDefault="006021C9" w:rsidP="00D46D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Default="00D46D1D" w:rsidP="00D46D1D">
      <w:pPr>
        <w:pStyle w:val="ConsPlusTitle"/>
        <w:tabs>
          <w:tab w:val="left" w:pos="4253"/>
        </w:tabs>
        <w:ind w:right="49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назначения и проведения опроса граждан в Писаревском сельском поселении</w:t>
      </w:r>
    </w:p>
    <w:p w:rsidR="00D46D1D" w:rsidRPr="00D46D1D" w:rsidRDefault="00D46D1D" w:rsidP="00D46D1D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урегулирования порядка назначения и проведения опроса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5" w:history="1">
        <w:proofErr w:type="spellStart"/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. 31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назначения и проведения опроса граждан в муниципальных образованиях Иркутской области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proofErr w:type="spellStart"/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. </w:t>
        </w:r>
        <w:r w:rsidR="007D6AB5"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20, 33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Дума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решила:</w:t>
      </w:r>
      <w:proofErr w:type="gramEnd"/>
    </w:p>
    <w:p w:rsidR="006021C9" w:rsidRPr="00D46D1D" w:rsidRDefault="006021C9" w:rsidP="00D46D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43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 и проведения опроса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(Приложение 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</w:t>
      </w:r>
    </w:p>
    <w:p w:rsidR="006021C9" w:rsidRPr="00D46D1D" w:rsidRDefault="006021C9" w:rsidP="00D46D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7"/>
      <w:bookmarkEnd w:id="1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D1D" w:rsidRPr="00D46D1D" w:rsidRDefault="00D46D1D" w:rsidP="00D4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D1D" w:rsidRPr="00D46D1D" w:rsidRDefault="00D46D1D" w:rsidP="00D4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D1D">
        <w:rPr>
          <w:rFonts w:ascii="Times New Roman" w:hAnsi="Times New Roman" w:cs="Times New Roman"/>
          <w:sz w:val="28"/>
          <w:szCs w:val="28"/>
        </w:rPr>
        <w:t xml:space="preserve">Глава Писаревского </w:t>
      </w:r>
    </w:p>
    <w:p w:rsidR="00D46D1D" w:rsidRPr="00D46D1D" w:rsidRDefault="00D46D1D" w:rsidP="00D46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D1D">
        <w:rPr>
          <w:rFonts w:ascii="Times New Roman" w:hAnsi="Times New Roman" w:cs="Times New Roman"/>
          <w:sz w:val="28"/>
          <w:szCs w:val="28"/>
        </w:rPr>
        <w:t xml:space="preserve">сельского  поселения </w:t>
      </w:r>
      <w:r w:rsidRPr="00D46D1D">
        <w:rPr>
          <w:rFonts w:ascii="Times New Roman" w:hAnsi="Times New Roman" w:cs="Times New Roman"/>
          <w:sz w:val="28"/>
          <w:szCs w:val="28"/>
        </w:rPr>
        <w:tab/>
      </w:r>
      <w:r w:rsidRPr="00D46D1D">
        <w:rPr>
          <w:rFonts w:ascii="Times New Roman" w:hAnsi="Times New Roman" w:cs="Times New Roman"/>
          <w:sz w:val="28"/>
          <w:szCs w:val="28"/>
        </w:rPr>
        <w:tab/>
      </w:r>
      <w:r w:rsidRPr="00D46D1D">
        <w:rPr>
          <w:rFonts w:ascii="Times New Roman" w:hAnsi="Times New Roman" w:cs="Times New Roman"/>
          <w:sz w:val="28"/>
          <w:szCs w:val="28"/>
        </w:rPr>
        <w:tab/>
      </w:r>
      <w:r w:rsidRPr="00D46D1D">
        <w:rPr>
          <w:rFonts w:ascii="Times New Roman" w:hAnsi="Times New Roman" w:cs="Times New Roman"/>
          <w:sz w:val="28"/>
          <w:szCs w:val="28"/>
        </w:rPr>
        <w:tab/>
      </w:r>
      <w:r w:rsidRPr="00D46D1D">
        <w:rPr>
          <w:rFonts w:ascii="Times New Roman" w:hAnsi="Times New Roman" w:cs="Times New Roman"/>
          <w:sz w:val="28"/>
          <w:szCs w:val="28"/>
        </w:rPr>
        <w:tab/>
        <w:t xml:space="preserve">               А.Е. Самарин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D1D" w:rsidRPr="00D46D1D" w:rsidRDefault="00D46D1D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D1D" w:rsidRPr="00D46D1D" w:rsidRDefault="00D46D1D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D1D" w:rsidRPr="00D46D1D" w:rsidRDefault="00D46D1D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D1D" w:rsidRPr="00D46D1D" w:rsidRDefault="00D46D1D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D1D" w:rsidRDefault="00D46D1D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D1D" w:rsidRPr="00D46D1D" w:rsidRDefault="00D46D1D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D46D1D" w:rsidRPr="00D46D1D" w:rsidRDefault="006021C9" w:rsidP="00D46D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 решению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6D1D" w:rsidRPr="00D46D1D" w:rsidRDefault="006021C9" w:rsidP="00D46D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</w:p>
    <w:p w:rsidR="006021C9" w:rsidRPr="00D46D1D" w:rsidRDefault="006021C9" w:rsidP="00D46D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D66A9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AD66A9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 № __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3"/>
      <w:bookmarkEnd w:id="2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6021C9" w:rsidRPr="00D46D1D" w:rsidRDefault="006021C9" w:rsidP="00D46D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 И ПРОВЕДЕНИЯ ОПРОСА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D46D1D" w:rsidRDefault="006021C9" w:rsidP="00D46D1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в соответствии с </w:t>
      </w:r>
      <w:hyperlink r:id="rId9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0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назначения и проведения опроса граждан в муниципальных образованиях Иркутской области</w:t>
      </w:r>
      <w:r w:rsidR="00D46D1D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Закон Иркутской области), иным законодательством, </w:t>
      </w:r>
      <w:hyperlink r:id="rId12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как одной из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участия населения в осуществлении местного самоуправления.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Цели опроса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и юридическая сила его результатов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(далее также - опрос) проводится на всей территории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на части его территории для выявления мнения населения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его учета при принятии решений органами местного самоуправления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должностными лицами местного самоуправления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также органами государственной власти Иркутской области.</w:t>
      </w:r>
      <w:proofErr w:type="gramEnd"/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2. Результаты опроса носят рекомендательный характер.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Право на участие в опросе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участие в опросе определяется в соответствии с Федеральным </w:t>
      </w:r>
      <w:hyperlink r:id="rId13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2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52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Принципы проведения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Жители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Участие в опросе является свободным и добровольным,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волеизъявлением жителей не допускается.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опроса никто не может быть принужден к выражению своих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мнений и убеждений или отказу от них.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и лица, обеспечивающие проведение опроса, обеспечивают также информирование жителей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назначении, подготовке и проведении опроса и его результатах.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Ранее выявленное мнение жителей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Вопросы, подлежащие вынесению на опрос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 опрос, проводимый по инициативе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главы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могут быть вынесены вопросы, отнесенные </w:t>
      </w:r>
      <w:hyperlink r:id="rId15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6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2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752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вопросам местного значения.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2. В соответствии с Законом Иркутской области на опрос не могут выноситься вопросы: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 досрочном прекращении или продлении срока полномочий органов местного самоуправления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должностных лиц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либо об отсрочке указанных выборов;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 персональном составе органов местного самоуправления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главы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 принятии бюджета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его изменении, об исполнении и изменении финансовых обязательств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5) о принятии чрезвычайных и срочных мер по обеспечению здоровья и безопасности населения.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и муниципальным правовым актам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Вопросы опроса не должны ограничивать или отменять общепризнанные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права и свободы человека и гражданина, конституционные гарантии реализации таких прав и свобод.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5. Территория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 случае вынесения на опрос вопроса, затрагивающего интересы всех жителей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территория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вынесения на опрос вопроса, затрагивающего интересы части жителей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территорией опроса является часть территории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Территория опроса определяется в решении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Формы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Срок проведения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8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8. Финансовое обеспечение проведения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Финансирование мероприятий, связанных с подготовкой и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проведением опроса, осуществляется: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 счет средств бюджета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при проведении опроса по инициативе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Средства, выделенные для подготовки и проведения опроса, могут использоваться только на оплату расходов по его подготовке и проведению, в том числе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1) изготовление опросных листов и иной документации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2) оплату услуг связи и транспортных расходов;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3) затраты на аренду помещения для голосования;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705C3E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Глава 2. КОМИССИИ, ОСУЩЕСТВЛЯЮЩИЕ ПОДГОТОВКУ И ПРОВЕДЕНИЕ</w:t>
      </w:r>
      <w:r w:rsidR="00705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ОПРОСА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9. Система комиссий, осуществляющих подготовку и проведение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Подготовку и проведение опроса на всей территории опроса в соответствии с </w:t>
      </w:r>
      <w:hyperlink r:id="rId19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осуществляет: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при проведении опроса по инициативе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комиссия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Порядок формирования и полномочия комиссии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Комиссия опроса формируется решением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Дума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течение 10 календарных дней со дня принятия решения о назначении опроса, но не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котором начинается прием предложений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кандидатурам в состав комиссии опроса, публикует в газете </w:t>
      </w:r>
      <w:r w:rsidR="00FB05E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Писаревский</w:t>
      </w:r>
      <w:r w:rsidR="00F34694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  <w:proofErr w:type="gramEnd"/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комиссии опроса может быть житель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самоуправления, заверенного уполномоченным лицом.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кандидата и наименование комиссии опроса, в состав которой данный кандидат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выдвигается.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 лица на обработку персональных данных, полученное в соответствии с требованиями Федерального </w:t>
      </w:r>
      <w:hyperlink r:id="rId20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5. Период приема предложений по составу комиссии опроса составляет не менее 7 календарных дней.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Решение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формировании комиссии опроса принимается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Количество членов комиссии опроса определяется решением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 не может быть менее 7 и более 11 человек.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комиссии опроса принимаются большинством голосов от числа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присутствующих членов комиссии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комиссии опроса определяются </w:t>
      </w:r>
      <w:hyperlink r:id="rId21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Порядок формирования и полномочия участковой комиссии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2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Комиссия, организующая опрос, не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385E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исаревский</w:t>
      </w:r>
      <w:r w:rsidR="00C35B20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</w:t>
      </w:r>
      <w:r w:rsidR="00FB05E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Членом участковой комиссии опроса может быть житель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обладающий избирательным правом.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территориального общественного самоуправления, заверенного уполномоченным лицом.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кандидата и наименование участковой комиссии опроса, в состав которой данный кандидат выдвигается.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согласие лица на обработку персональных данных, полученное в соответствии с требованиями Федерального </w:t>
      </w:r>
      <w:hyperlink r:id="rId23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Период приема предложений по составу участковой комиссии опроса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составляет не менее 7 календарных дней.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Участковые комиссии опроса формируются не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20 календарных дней до дня начала проведения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Полномочия участковой комиссии опроса определяются </w:t>
      </w:r>
      <w:hyperlink r:id="rId24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Глава 3. НАЗНАЧЕНИЕ ОПРОСА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Инициатива проведения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по инициативе: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FB05E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- по вопросам местного значения;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Правительства Иркутской области - для учета мнения населения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 принятии решений об изменении целевого назначения земель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объектов регионального и межрегионального значения.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77"/>
      <w:bookmarkEnd w:id="3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Дума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жителей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чем 1 процент от числа жителей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обладающих избирательных правом;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группы депутатов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органов территориального общественного самоуправления, которое осуществляется на территории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FB05E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82"/>
      <w:bookmarkEnd w:id="4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случае поступления в Думу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указанное обращение направляется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администрацию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для дачи заключения.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проведение опроса.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бюджете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представляет в Думу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внесении в бюджет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когда проект бюджета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администрация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Инициатива проведения опроса реализуется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решения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дней со дня принятия решения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информируются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  <w:proofErr w:type="gramEnd"/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8212B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87"/>
      <w:bookmarkEnd w:id="5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Инициатива проведения опроса реализуется </w:t>
      </w:r>
      <w:r w:rsidR="008212B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посредством принятия постановления администрации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бюджете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(проекте бюджета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находящемся на рассмотрении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указанным в </w:t>
      </w:r>
      <w:hyperlink w:anchor="P18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</w:t>
      </w:r>
      <w:r w:rsidR="008212B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вносит в Думу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проект решения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 внесении в бюджет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(проект бюджета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находящийся на рассмотрении в Думе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постановлении администрации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указанном в </w:t>
      </w:r>
      <w:hyperlink w:anchor="P18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189"/>
      <w:bookmarkEnd w:id="6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Обращения о проведении опроса, предусмотренные </w:t>
      </w:r>
      <w:hyperlink w:anchor="P17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представляются в </w:t>
      </w:r>
      <w:r w:rsidR="008212B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Думу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Обращения о проведении опроса, предусмотренные </w:t>
      </w:r>
      <w:hyperlink w:anchor="P17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правовые акты, предусмотренные </w:t>
      </w:r>
      <w:hyperlink w:anchor="P18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6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9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должны содержать следующие сведения: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1) обоснование проведения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2) дата и срок проведения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94"/>
      <w:bookmarkEnd w:id="7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3) формулировка вопроса (вопросов) опроса и предлагаемые варианты ответа на него (них);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4) территория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5) форма (формы)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7) минимальная численность жителей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Отзыв инициативы проведения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212B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Отзыв </w:t>
      </w:r>
      <w:r w:rsidR="008212B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Принятие решения о назначении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Решение о назначении опроса принимает Дума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рассматривает инициативу проведения опроса не позднее 30 календарных дней после дня внесения соответствующей инициативы в Думу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а в случае, когда инициатива проведения опроса выдвигается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- не позднее 30 календарных дней после дня получения заключения администрации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предусмотренного </w:t>
      </w:r>
      <w:hyperlink w:anchor="P182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 результатам рассмотрения инициативы проведения опроса Дума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одно из следующих решений: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1) о назначении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2) об отказе в назначении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 принятия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 Дума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10 статьи 12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при условии оставления без изменения их основного содержания.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Если в бюджете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принимает решение о внесении изменений в бюджет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решении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устанавливаются: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1) дата и срок проведения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2) формулировка вопроса (вопросов)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территория опроса, а в случае, когда образуются участки опроса, -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5) методика проведения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6) форма опросного листа;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22"/>
      <w:bookmarkEnd w:id="8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минимальная численность жителей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участвующих в опросе;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количество членов комиссии опроса в случае, когда опрос назначается по инициативе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или </w:t>
      </w:r>
      <w:r w:rsidR="008212B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его назначении.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 назначении опроса.</w:t>
      </w:r>
      <w:proofErr w:type="gramEnd"/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Принятие органами местного самоуправления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должностными лицами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Избирательной комиссией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проведения опроса по данному вопросу.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В решении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5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26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Решение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жителей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 осуществляется посредством опубликования решения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11.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после принятия указанного решения.</w:t>
      </w:r>
      <w:proofErr w:type="gramEnd"/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Принятие решения о назначении опроса при одновременном выдвижении инициативы проведения опроса различными субъектами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Глава 4. ПОДГОТОВКА И ПРОВЕДЕНИЕ ОПРОСА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Участки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1. Участки опроса образуются в случаях и порядке, установленных Законом Иркутской области.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Участки опроса образуются решением Думы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 назначении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25 календарных дней до дня начала проведения опроса.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17. Список участников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w:anchor="P322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Список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 сведений в список участников опроса осуществляется участником опроса при получении опросного листа. С согласия участника опроса или по его 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8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C3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персональных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данных</w:t>
      </w:r>
      <w:r w:rsidR="00705C3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4. Изготовление списков участников опроса обеспечивает комиссия, организующая опрос не позднее</w:t>
      </w:r>
      <w:r w:rsidR="00474B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5 календарных дней до дня начала проведения опроса.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18. Опросные листы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1. Для проведения опроса изготавливаются опросные листы.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3. Опросный лист обязательно должен включать: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1) формулировку вопроса, предлагаемого при проведении опроса, и варианты ответа на него;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порядка заполнения опросного листа;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  <w:proofErr w:type="gramEnd"/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9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персональных данных".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64"/>
      <w:bookmarkEnd w:id="9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66"/>
      <w:bookmarkEnd w:id="10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Каждый указанный опросный лист должен быть пронумерован, нумерация должна быть единой.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или опросный лист, предусмотренный </w:t>
      </w:r>
      <w:hyperlink w:anchor="P266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20 календарных дней до дня начала проведения опроса.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Статья 19. Проведение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1. Опрос проводится путем заполнения опросного листа участником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Опрос проводится в соответствии с порядком, установленным </w:t>
      </w:r>
      <w:hyperlink r:id="rId30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20. Определение итогов голосования и результатов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После истечения времени голосования на опросе, а в случае проведения опроса в форме опросного собрания - после окончания голосования по вопросу 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итогов голосования и результатов опроса осуществляется в порядке, предусмотренном </w:t>
      </w:r>
      <w:hyperlink r:id="rId31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Иркутской области и настоящей статьей.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4. Результаты опроса могут быть признаны недействительными в следующих случаях: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2) по решению суда;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 части 6 статьи 14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настоящего Порядка.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21. Опубликование результатов опроса, хранение документации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Статья 22. Рассмотрение результатов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опроса подлежат рассмотрению Думой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Писаревского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D46D1D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D46D1D" w:rsidRDefault="006021C9" w:rsidP="00D46D1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705C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</w:p>
    <w:p w:rsidR="006021C9" w:rsidRPr="00D46D1D" w:rsidRDefault="006021C9" w:rsidP="00D46D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назначения и проведения</w:t>
      </w:r>
    </w:p>
    <w:p w:rsidR="006021C9" w:rsidRPr="00D46D1D" w:rsidRDefault="006021C9" w:rsidP="00D46D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D46D1D" w:rsidRDefault="006021C9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____________________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322"/>
      <w:bookmarkEnd w:id="11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Список</w:t>
      </w:r>
    </w:p>
    <w:p w:rsidR="006021C9" w:rsidRPr="00D46D1D" w:rsidRDefault="006021C9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участников опроса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</w:p>
    <w:p w:rsidR="006021C9" w:rsidRPr="00D46D1D" w:rsidRDefault="006021C9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участку опроса </w:t>
      </w:r>
      <w:r w:rsidR="00705C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 </w:t>
      </w:r>
      <w:hyperlink w:anchor="P405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&lt;1&gt;</w:t>
        </w:r>
      </w:hyperlink>
    </w:p>
    <w:p w:rsidR="006021C9" w:rsidRPr="00D46D1D" w:rsidRDefault="006021C9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</w:p>
    <w:p w:rsidR="006021C9" w:rsidRPr="00D46D1D" w:rsidRDefault="006021C9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(адрес комиссии опроса граждан</w:t>
      </w:r>
      <w:proofErr w:type="gramEnd"/>
    </w:p>
    <w:p w:rsidR="006021C9" w:rsidRPr="00D46D1D" w:rsidRDefault="006021C9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(участковой комиссии</w:t>
      </w:r>
      <w:proofErr w:type="gramEnd"/>
    </w:p>
    <w:p w:rsidR="006021C9" w:rsidRPr="00D46D1D" w:rsidRDefault="006021C9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6021C9" w:rsidRPr="00D46D1D" w:rsidRDefault="00E1613B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="006021C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021C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Писаревское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6021C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D46D1D" w:rsidRDefault="00E1613B" w:rsidP="00D46D1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населенный пункт</w:t>
      </w:r>
      <w:r w:rsidR="006021C9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, улица, дом))</w:t>
      </w:r>
      <w:proofErr w:type="gramEnd"/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Страница </w:t>
      </w:r>
      <w:r w:rsidR="00705C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</w:t>
      </w:r>
    </w:p>
    <w:p w:rsidR="006021C9" w:rsidRPr="00D46D1D" w:rsidRDefault="006021C9" w:rsidP="00D46D1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</w:t>
      </w:r>
      <w:r w:rsidR="00705C3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433"/>
        <w:gridCol w:w="1843"/>
        <w:gridCol w:w="1276"/>
        <w:gridCol w:w="1843"/>
        <w:gridCol w:w="1701"/>
        <w:gridCol w:w="3118"/>
        <w:gridCol w:w="1418"/>
        <w:gridCol w:w="1247"/>
      </w:tblGrid>
      <w:tr w:rsidR="006021C9" w:rsidRPr="00705C3E" w:rsidTr="00705C3E">
        <w:tc>
          <w:tcPr>
            <w:tcW w:w="397" w:type="dxa"/>
          </w:tcPr>
          <w:p w:rsidR="006021C9" w:rsidRPr="00705C3E" w:rsidRDefault="006021C9" w:rsidP="00705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433" w:type="dxa"/>
          </w:tcPr>
          <w:p w:rsidR="006021C9" w:rsidRPr="00705C3E" w:rsidRDefault="006021C9" w:rsidP="00705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</w:t>
            </w:r>
          </w:p>
        </w:tc>
        <w:tc>
          <w:tcPr>
            <w:tcW w:w="1843" w:type="dxa"/>
          </w:tcPr>
          <w:p w:rsidR="006021C9" w:rsidRPr="00705C3E" w:rsidRDefault="006021C9" w:rsidP="00705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1276" w:type="dxa"/>
          </w:tcPr>
          <w:p w:rsidR="006021C9" w:rsidRPr="00705C3E" w:rsidRDefault="006021C9" w:rsidP="00705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>Адрес места жительства</w:t>
            </w:r>
          </w:p>
        </w:tc>
        <w:tc>
          <w:tcPr>
            <w:tcW w:w="1843" w:type="dxa"/>
          </w:tcPr>
          <w:p w:rsidR="006021C9" w:rsidRPr="00705C3E" w:rsidRDefault="006021C9" w:rsidP="00705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705C3E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1701" w:type="dxa"/>
          </w:tcPr>
          <w:p w:rsidR="006021C9" w:rsidRPr="00705C3E" w:rsidRDefault="006021C9" w:rsidP="00705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Подпись участника опроса граждан в </w:t>
            </w:r>
            <w:r w:rsidR="00E1613B"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7C5587"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>Писаревском</w:t>
            </w:r>
            <w:r w:rsidR="00E1613B"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сельском поселении</w:t>
            </w:r>
          </w:p>
        </w:tc>
        <w:tc>
          <w:tcPr>
            <w:tcW w:w="3118" w:type="dxa"/>
          </w:tcPr>
          <w:p w:rsidR="006021C9" w:rsidRPr="00705C3E" w:rsidRDefault="006021C9" w:rsidP="00705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Подпись члена комиссии опроса граждан в </w:t>
            </w:r>
            <w:r w:rsidR="007C5587"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>Писаревском</w:t>
            </w:r>
            <w:r w:rsidR="00E1613B"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сельском поселении </w:t>
            </w:r>
            <w:r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(участковой комиссии опроса граждан в </w:t>
            </w:r>
            <w:r w:rsidR="007C5587"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>Писаревском</w:t>
            </w:r>
            <w:r w:rsidR="00E1613B"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сельском поселении)</w:t>
            </w:r>
          </w:p>
        </w:tc>
        <w:tc>
          <w:tcPr>
            <w:tcW w:w="1418" w:type="dxa"/>
          </w:tcPr>
          <w:p w:rsidR="006021C9" w:rsidRPr="00705C3E" w:rsidRDefault="006021C9" w:rsidP="00705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>Дата голосования</w:t>
            </w:r>
          </w:p>
        </w:tc>
        <w:tc>
          <w:tcPr>
            <w:tcW w:w="1247" w:type="dxa"/>
          </w:tcPr>
          <w:p w:rsidR="006021C9" w:rsidRPr="00705C3E" w:rsidRDefault="006021C9" w:rsidP="00705C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05C3E">
              <w:rPr>
                <w:rFonts w:ascii="Times New Roman" w:hAnsi="Times New Roman" w:cs="Times New Roman"/>
                <w:color w:val="000000" w:themeColor="text1"/>
                <w:szCs w:val="22"/>
              </w:rPr>
              <w:t>Особые отметки</w:t>
            </w:r>
          </w:p>
        </w:tc>
      </w:tr>
      <w:tr w:rsidR="006021C9" w:rsidRPr="00705C3E" w:rsidTr="00705C3E">
        <w:trPr>
          <w:trHeight w:val="23"/>
        </w:trPr>
        <w:tc>
          <w:tcPr>
            <w:tcW w:w="397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33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18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7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6021C9" w:rsidRPr="00705C3E" w:rsidTr="00705C3E">
        <w:tc>
          <w:tcPr>
            <w:tcW w:w="397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33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18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47" w:type="dxa"/>
          </w:tcPr>
          <w:p w:rsidR="006021C9" w:rsidRPr="00705C3E" w:rsidRDefault="006021C9" w:rsidP="00705C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6021C9" w:rsidRPr="00D46D1D" w:rsidRDefault="006021C9" w:rsidP="00D46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D46D1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Число участников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опроса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 в список участников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</w:t>
      </w:r>
      <w:proofErr w:type="gramEnd"/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для голосования _____________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Число опросных листов, выданных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опроса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проголосовавшим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 помещения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голосования </w:t>
      </w:r>
      <w:hyperlink w:anchor="P407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&lt;3&gt;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Подпись члена комиссии опроса граждан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(участковой комиссии</w:t>
      </w:r>
      <w:proofErr w:type="gramEnd"/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опроса граждан в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проставившего</w:t>
      </w:r>
      <w:proofErr w:type="gramEnd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суммарные данные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на этой странице ______________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05"/>
      <w:bookmarkEnd w:id="12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&lt;1&gt; - используется при образовании участков опроса;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406"/>
      <w:bookmarkEnd w:id="13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2" w:history="1">
        <w:r w:rsidRPr="00D46D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D46D1D" w:rsidRDefault="006021C9" w:rsidP="00D46D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407"/>
      <w:bookmarkEnd w:id="14"/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&lt;3&gt; - заполняется при проведении опроса граждан в </w:t>
      </w:r>
      <w:r w:rsidR="007C5587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Писаревском</w:t>
      </w:r>
      <w:r w:rsidR="00E1613B"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Pr="00D46D1D">
        <w:rPr>
          <w:rFonts w:ascii="Times New Roman" w:hAnsi="Times New Roman" w:cs="Times New Roman"/>
          <w:color w:val="000000" w:themeColor="text1"/>
          <w:sz w:val="28"/>
          <w:szCs w:val="28"/>
        </w:rPr>
        <w:t>в форме консультативного местного референдума.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021C9" w:rsidRPr="00D46D1D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9"/>
    <w:rsid w:val="00044CD1"/>
    <w:rsid w:val="000500DE"/>
    <w:rsid w:val="002F06F1"/>
    <w:rsid w:val="0033323B"/>
    <w:rsid w:val="00335B0A"/>
    <w:rsid w:val="0037543E"/>
    <w:rsid w:val="003F356F"/>
    <w:rsid w:val="003F54E7"/>
    <w:rsid w:val="00474BC5"/>
    <w:rsid w:val="004F0BB7"/>
    <w:rsid w:val="005A385E"/>
    <w:rsid w:val="006021C9"/>
    <w:rsid w:val="00607676"/>
    <w:rsid w:val="006748E9"/>
    <w:rsid w:val="00705C3E"/>
    <w:rsid w:val="00781A9C"/>
    <w:rsid w:val="007B2942"/>
    <w:rsid w:val="007C5587"/>
    <w:rsid w:val="007D6AB5"/>
    <w:rsid w:val="008212B9"/>
    <w:rsid w:val="00892B80"/>
    <w:rsid w:val="00975285"/>
    <w:rsid w:val="00A607B9"/>
    <w:rsid w:val="00AD66A9"/>
    <w:rsid w:val="00B2396B"/>
    <w:rsid w:val="00BF16CB"/>
    <w:rsid w:val="00C35B20"/>
    <w:rsid w:val="00C42A59"/>
    <w:rsid w:val="00C435C9"/>
    <w:rsid w:val="00C84C8D"/>
    <w:rsid w:val="00D0090D"/>
    <w:rsid w:val="00D02BD9"/>
    <w:rsid w:val="00D46D1D"/>
    <w:rsid w:val="00E1613B"/>
    <w:rsid w:val="00F03AD3"/>
    <w:rsid w:val="00F34694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Oaieaaaa">
    <w:name w:val="Oaiea (aa?a)"/>
    <w:basedOn w:val="a"/>
    <w:rsid w:val="00D46D1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Oaieaaaa">
    <w:name w:val="Oaiea (aa?a)"/>
    <w:basedOn w:val="a"/>
    <w:rsid w:val="00D46D1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C29B0E58941580398FAF3A937ABC346D97898D3D429F807015770DED6BD4634BF076w3N7D" TargetMode="External"/><Relationship Id="rId13" Type="http://schemas.openxmlformats.org/officeDocument/2006/relationships/hyperlink" Target="consultantplus://offline/ref=132519B6EB445F5BAA2CDC961834CE19833AD6A23B9771EF683D91DED2w6ND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2519B6EB445F5BAA2CC29B0E58941580398FAF3A967CB13D6C97898D3D429F80w7N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132519B6EB445F5BAA2CC29B0E58941580398FAF3A967CB13D6C97898D3D429F807015770DED6BD46348F173w3N0D" TargetMode="External"/><Relationship Id="rId12" Type="http://schemas.openxmlformats.org/officeDocument/2006/relationships/hyperlink" Target="consultantplus://offline/ref=132519B6EB445F5BAA2CC29B0E58941580398FAF3A937ABC346D97898D3D429F807015770DED6BD4634BF076w3N7D" TargetMode="External"/><Relationship Id="rId17" Type="http://schemas.openxmlformats.org/officeDocument/2006/relationships/hyperlink" Target="consultantplus://offline/ref=132519B6EB445F5BAA2CC29B0E58941580398FAF3A937ABC346D97898D3D429F80w7N0D" TargetMode="External"/><Relationship Id="rId25" Type="http://schemas.openxmlformats.org/officeDocument/2006/relationships/hyperlink" Target="consultantplus://offline/ref=132519B6EB445F5BAA2CDC961834CE19833AD6A23B9771EF683D91DED2w6NDD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2519B6EB445F5BAA2CDC961834CE19833AD6A23B9771EF683D91DED2w6NDD" TargetMode="External"/><Relationship Id="rId20" Type="http://schemas.openxmlformats.org/officeDocument/2006/relationships/hyperlink" Target="consultantplus://offline/ref=132519B6EB445F5BAA2CDC961834CE198330D0A63F9371EF683D91DED2w6NDD" TargetMode="External"/><Relationship Id="rId29" Type="http://schemas.openxmlformats.org/officeDocument/2006/relationships/hyperlink" Target="consultantplus://offline/ref=132519B6EB445F5BAA2CDC961834CE198330D0A63F9371EF683D91DED2w6N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DC961834CE19833AD6A23B9771EF683D91DED26D44CAC03013224EA965DCw6N6D" TargetMode="External"/><Relationship Id="rId11" Type="http://schemas.openxmlformats.org/officeDocument/2006/relationships/hyperlink" Target="consultantplus://offline/ref=132519B6EB445F5BAA2CC29B0E58941580398FAF3A967CB13D6C97898D3D429F807015770DED6BD46348F173w3N0D" TargetMode="External"/><Relationship Id="rId24" Type="http://schemas.openxmlformats.org/officeDocument/2006/relationships/hyperlink" Target="consultantplus://offline/ref=132519B6EB445F5BAA2CC29B0E58941580398FAF3A967CB13D6C97898D3D429F80w7N0D" TargetMode="External"/><Relationship Id="rId32" Type="http://schemas.openxmlformats.org/officeDocument/2006/relationships/hyperlink" Target="consultantplus://offline/ref=132519B6EB445F5BAA2CDC961834CE19833AD8AA329471EF683D91DED2w6NDD" TargetMode="External"/><Relationship Id="rId5" Type="http://schemas.openxmlformats.org/officeDocument/2006/relationships/hyperlink" Target="consultantplus://offline/ref=132519B6EB445F5BAA2CDC961834CE19833AD6A23B9771EF683D91DED26D44CAC03013254FwAN0D" TargetMode="External"/><Relationship Id="rId15" Type="http://schemas.openxmlformats.org/officeDocument/2006/relationships/hyperlink" Target="consultantplus://offline/ref=132519B6EB445F5BAA2CDC961834CE19833AD6A730C126ED39689FwDNBD" TargetMode="External"/><Relationship Id="rId23" Type="http://schemas.openxmlformats.org/officeDocument/2006/relationships/hyperlink" Target="consultantplus://offline/ref=132519B6EB445F5BAA2CDC961834CE198330D0A63F9371EF683D91DED2w6ND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DC961834CE19833AD6A23B9771EF683D91DED26D44CAC03013254FwAN0D" TargetMode="External"/><Relationship Id="rId19" Type="http://schemas.openxmlformats.org/officeDocument/2006/relationships/hyperlink" Target="consultantplus://offline/ref=132519B6EB445F5BAA2CC29B0E58941580398FAF3A967CB13D6C97898D3D429F80w7N0D" TargetMode="External"/><Relationship Id="rId31" Type="http://schemas.openxmlformats.org/officeDocument/2006/relationships/hyperlink" Target="consultantplus://offline/ref=132519B6EB445F5BAA2CC29B0E58941580398FAF3A967CB13D6C97898D3D429F80w7N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519B6EB445F5BAA2CDC961834CE19833AD6A730C126ED39689FwDNBD" TargetMode="External"/><Relationship Id="rId14" Type="http://schemas.openxmlformats.org/officeDocument/2006/relationships/hyperlink" Target="consultantplus://offline/ref=132519B6EB445F5BAA2CC29B0E58941580398FAF3A967CB13D6C97898D3D429F80w7N0D" TargetMode="External"/><Relationship Id="rId22" Type="http://schemas.openxmlformats.org/officeDocument/2006/relationships/hyperlink" Target="consultantplus://offline/ref=132519B6EB445F5BAA2CC29B0E58941580398FAF3A967CB13D6C97898D3D429F80w7N0D" TargetMode="External"/><Relationship Id="rId27" Type="http://schemas.openxmlformats.org/officeDocument/2006/relationships/hyperlink" Target="consultantplus://offline/ref=132519B6EB445F5BAA2CC29B0E58941580398FAF3A967CB13D6C97898D3D429F80w7N0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7349</Words>
  <Characters>41890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Екатерина</cp:lastModifiedBy>
  <cp:revision>13</cp:revision>
  <cp:lastPrinted>2018-04-18T10:41:00Z</cp:lastPrinted>
  <dcterms:created xsi:type="dcterms:W3CDTF">2018-04-12T14:22:00Z</dcterms:created>
  <dcterms:modified xsi:type="dcterms:W3CDTF">2018-05-03T14:57:00Z</dcterms:modified>
</cp:coreProperties>
</file>