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61"/>
        <w:gridCol w:w="2528"/>
      </w:tblGrid>
      <w:tr w:rsidR="00A24423" w:rsidTr="009211AB">
        <w:tc>
          <w:tcPr>
            <w:tcW w:w="8789" w:type="dxa"/>
            <w:gridSpan w:val="2"/>
            <w:hideMark/>
          </w:tcPr>
          <w:p w:rsidR="00A24423" w:rsidRDefault="00A24423">
            <w:pPr>
              <w:jc w:val="center"/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A24423" w:rsidTr="009211AB">
        <w:tc>
          <w:tcPr>
            <w:tcW w:w="8789" w:type="dxa"/>
            <w:gridSpan w:val="2"/>
            <w:hideMark/>
          </w:tcPr>
          <w:p w:rsidR="00A24423" w:rsidRDefault="00A24423">
            <w:pPr>
              <w:pStyle w:val="a4"/>
              <w:jc w:val="center"/>
            </w:pPr>
            <w:proofErr w:type="spellStart"/>
            <w:r>
              <w:rPr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A24423" w:rsidTr="009211AB">
        <w:tc>
          <w:tcPr>
            <w:tcW w:w="8789" w:type="dxa"/>
            <w:gridSpan w:val="2"/>
            <w:hideMark/>
          </w:tcPr>
          <w:p w:rsidR="00A24423" w:rsidRDefault="00A2442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ДУМА </w:t>
            </w:r>
          </w:p>
          <w:p w:rsidR="00A24423" w:rsidRDefault="00A24423" w:rsidP="00A24423">
            <w:pPr>
              <w:jc w:val="center"/>
            </w:pPr>
            <w:r>
              <w:rPr>
                <w:b/>
                <w:spacing w:val="20"/>
                <w:sz w:val="28"/>
                <w:szCs w:val="28"/>
              </w:rPr>
              <w:t>Писаревского</w:t>
            </w:r>
            <w: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A24423" w:rsidTr="009211AB">
        <w:tc>
          <w:tcPr>
            <w:tcW w:w="8789" w:type="dxa"/>
            <w:gridSpan w:val="2"/>
          </w:tcPr>
          <w:p w:rsidR="00A24423" w:rsidRDefault="00A244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A24423" w:rsidTr="009211AB">
        <w:tc>
          <w:tcPr>
            <w:tcW w:w="8789" w:type="dxa"/>
            <w:gridSpan w:val="2"/>
            <w:hideMark/>
          </w:tcPr>
          <w:p w:rsidR="00A24423" w:rsidRDefault="00A24423">
            <w:pPr>
              <w:pStyle w:val="a4"/>
              <w:jc w:val="center"/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A24423" w:rsidTr="009211AB">
        <w:tc>
          <w:tcPr>
            <w:tcW w:w="8789" w:type="dxa"/>
            <w:gridSpan w:val="2"/>
          </w:tcPr>
          <w:p w:rsidR="00A24423" w:rsidRDefault="00A244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A24423" w:rsidTr="009211AB">
        <w:tc>
          <w:tcPr>
            <w:tcW w:w="8789" w:type="dxa"/>
            <w:gridSpan w:val="2"/>
            <w:hideMark/>
          </w:tcPr>
          <w:p w:rsidR="00A24423" w:rsidRDefault="00194265" w:rsidP="00194265">
            <w:pPr>
              <w:jc w:val="center"/>
            </w:pPr>
            <w:r>
              <w:rPr>
                <w:b/>
                <w:spacing w:val="20"/>
                <w:sz w:val="28"/>
                <w:szCs w:val="28"/>
              </w:rPr>
              <w:t>«14»</w:t>
            </w:r>
            <w:r w:rsidR="00A24423">
              <w:rPr>
                <w:b/>
                <w:spacing w:val="20"/>
                <w:sz w:val="28"/>
                <w:szCs w:val="28"/>
              </w:rPr>
              <w:t xml:space="preserve"> марта 2017 г.</w:t>
            </w:r>
            <w:r w:rsidR="00A24423">
              <w:rPr>
                <w:b/>
                <w:spacing w:val="20"/>
                <w:sz w:val="28"/>
                <w:szCs w:val="28"/>
              </w:rPr>
              <w:tab/>
            </w:r>
            <w:r w:rsidR="00A24423">
              <w:rPr>
                <w:b/>
                <w:spacing w:val="20"/>
                <w:sz w:val="28"/>
                <w:szCs w:val="28"/>
              </w:rPr>
              <w:tab/>
              <w:t xml:space="preserve">                  </w:t>
            </w:r>
            <w:r w:rsidR="00A24423">
              <w:rPr>
                <w:b/>
                <w:spacing w:val="20"/>
                <w:sz w:val="28"/>
                <w:szCs w:val="28"/>
              </w:rPr>
              <w:tab/>
            </w:r>
            <w:r w:rsidR="00A24423"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 xml:space="preserve">           </w:t>
            </w:r>
            <w:r w:rsidR="00A24423">
              <w:rPr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b/>
                <w:spacing w:val="20"/>
                <w:sz w:val="28"/>
                <w:szCs w:val="28"/>
              </w:rPr>
              <w:t>116</w:t>
            </w:r>
          </w:p>
        </w:tc>
      </w:tr>
      <w:tr w:rsidR="00A24423" w:rsidTr="009211AB">
        <w:tc>
          <w:tcPr>
            <w:tcW w:w="8789" w:type="dxa"/>
            <w:gridSpan w:val="2"/>
          </w:tcPr>
          <w:p w:rsidR="00A24423" w:rsidRDefault="00A244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</w:p>
        </w:tc>
      </w:tr>
      <w:tr w:rsidR="00A24423" w:rsidTr="009211AB">
        <w:tc>
          <w:tcPr>
            <w:tcW w:w="8789" w:type="dxa"/>
            <w:gridSpan w:val="2"/>
          </w:tcPr>
          <w:p w:rsidR="00A24423" w:rsidRDefault="00CD5EA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п</w:t>
            </w:r>
            <w:r w:rsidR="00A24423">
              <w:rPr>
                <w:rFonts w:ascii="Times New Roman" w:hAnsi="Times New Roman" w:cs="Times New Roman"/>
                <w:b/>
                <w:spacing w:val="20"/>
                <w:sz w:val="28"/>
              </w:rPr>
              <w:t>. 4-е отделение ГСС</w:t>
            </w:r>
          </w:p>
          <w:p w:rsidR="00A24423" w:rsidRDefault="00A244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A24423" w:rsidTr="009211AB">
        <w:tc>
          <w:tcPr>
            <w:tcW w:w="6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423" w:rsidRDefault="00A24423">
            <w:pPr>
              <w:tabs>
                <w:tab w:val="left" w:pos="284"/>
              </w:tabs>
            </w:pPr>
            <w:r>
              <w:rPr>
                <w:rStyle w:val="a5"/>
                <w:sz w:val="28"/>
                <w:szCs w:val="28"/>
              </w:rPr>
              <w:t xml:space="preserve">О внесении изменений в решение Думы Писаревского сельского поселения  </w:t>
            </w:r>
          </w:p>
          <w:p w:rsidR="00A24423" w:rsidRDefault="00A24423">
            <w:pPr>
              <w:tabs>
                <w:tab w:val="left" w:pos="284"/>
              </w:tabs>
            </w:pPr>
            <w:r>
              <w:rPr>
                <w:rStyle w:val="a5"/>
                <w:sz w:val="28"/>
                <w:szCs w:val="28"/>
              </w:rPr>
              <w:t>от «27» апреля 2016 г.  № 84</w:t>
            </w:r>
          </w:p>
          <w:p w:rsidR="00A24423" w:rsidRDefault="00A24423" w:rsidP="00A24423">
            <w:pPr>
              <w:tabs>
                <w:tab w:val="left" w:pos="284"/>
              </w:tabs>
            </w:pPr>
            <w:r>
              <w:rPr>
                <w:rStyle w:val="a5"/>
                <w:sz w:val="28"/>
                <w:szCs w:val="28"/>
              </w:rPr>
              <w:t xml:space="preserve">«Об утверждении Положения об условиях оплаты </w:t>
            </w:r>
            <w:r w:rsidR="00352DF0">
              <w:rPr>
                <w:rStyle w:val="a5"/>
                <w:sz w:val="28"/>
                <w:szCs w:val="28"/>
              </w:rPr>
              <w:t>труда муниципальных служащих   П</w:t>
            </w:r>
            <w:bookmarkStart w:id="0" w:name="_GoBack"/>
            <w:bookmarkEnd w:id="0"/>
            <w:r>
              <w:rPr>
                <w:rStyle w:val="a5"/>
                <w:sz w:val="28"/>
                <w:szCs w:val="28"/>
              </w:rPr>
              <w:t xml:space="preserve">исаревского сельского поселения» </w:t>
            </w:r>
          </w:p>
        </w:tc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423" w:rsidRDefault="00A24423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A24423" w:rsidRDefault="00A24423" w:rsidP="00A24423">
      <w:pPr>
        <w:tabs>
          <w:tab w:val="left" w:pos="284"/>
        </w:tabs>
        <w:ind w:right="1134"/>
        <w:rPr>
          <w:b/>
          <w:sz w:val="28"/>
          <w:szCs w:val="28"/>
        </w:rPr>
      </w:pPr>
    </w:p>
    <w:p w:rsidR="00A24423" w:rsidRDefault="00A24423" w:rsidP="00A24423">
      <w:pPr>
        <w:pStyle w:val="a3"/>
        <w:spacing w:before="0" w:after="0"/>
        <w:ind w:left="0" w:right="0" w:firstLine="709"/>
        <w:jc w:val="both"/>
        <w:rPr>
          <w:b/>
          <w:sz w:val="28"/>
          <w:szCs w:val="28"/>
        </w:rPr>
      </w:pPr>
    </w:p>
    <w:p w:rsidR="00A24423" w:rsidRDefault="00A24423" w:rsidP="00A24423">
      <w:pPr>
        <w:pStyle w:val="a3"/>
        <w:spacing w:before="0" w:after="0"/>
        <w:ind w:left="0" w:right="0" w:firstLine="709"/>
        <w:jc w:val="both"/>
      </w:pPr>
      <w:r>
        <w:rPr>
          <w:sz w:val="28"/>
          <w:szCs w:val="28"/>
        </w:rPr>
        <w:t xml:space="preserve">В целях приведения муниципальных правовых актов представительного органа Писаревского сельского поселения в соответствие с действующим законодательством,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вопросах муниципальной службы в Иркутской области», Законом Иркутской области от 12.12.2016 г. № 107-оз «О внесении изменений в отдельные законы Иркутской области», статьями 33, 48  Устава  Писаревского муниципального образования, Дума Писаревского сельского поселения.  </w:t>
      </w:r>
    </w:p>
    <w:p w:rsidR="00A24423" w:rsidRDefault="00A24423" w:rsidP="00A24423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</w:p>
    <w:p w:rsidR="00A24423" w:rsidRDefault="00A24423" w:rsidP="00A24423">
      <w:pPr>
        <w:pStyle w:val="a3"/>
        <w:spacing w:before="0" w:after="0"/>
        <w:ind w:left="0" w:right="0" w:firstLine="709"/>
        <w:jc w:val="center"/>
      </w:pPr>
      <w:r>
        <w:rPr>
          <w:b/>
          <w:sz w:val="28"/>
          <w:szCs w:val="28"/>
        </w:rPr>
        <w:t>Р Е Ш И Л А:</w:t>
      </w:r>
    </w:p>
    <w:p w:rsidR="00A24423" w:rsidRDefault="00A24423" w:rsidP="00A24423">
      <w:pPr>
        <w:pStyle w:val="a3"/>
        <w:spacing w:before="0" w:after="0"/>
        <w:ind w:left="0" w:right="0" w:firstLine="709"/>
        <w:jc w:val="center"/>
        <w:rPr>
          <w:b/>
          <w:sz w:val="28"/>
          <w:szCs w:val="28"/>
        </w:rPr>
      </w:pP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1. Внести в решение Думы Писаревского сельского поселения от «27» апреля 2016 г. № 84 «Об утверждении Положения об условиях оплаты труда муниципальных служащих Писаревского сельского поселения» (далее – решение Думы), следующие изменения: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1) в преамбуле решения Думы слова «Законом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деятельности»,» исключить</w:t>
      </w:r>
      <w:r>
        <w:rPr>
          <w:spacing w:val="-1"/>
          <w:sz w:val="28"/>
          <w:szCs w:val="28"/>
        </w:rPr>
        <w:t>;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pacing w:val="-1"/>
          <w:sz w:val="28"/>
          <w:szCs w:val="28"/>
        </w:rPr>
        <w:t xml:space="preserve">2) в подпункте 1.1. раздела 1 «Общие положения» Положения об условиях оплаты труда муниципальных служащих Писаревского сельского поселения, утвержденного решением Думы (далее – Положение), слова </w:t>
      </w:r>
      <w:r>
        <w:rPr>
          <w:sz w:val="28"/>
          <w:szCs w:val="28"/>
        </w:rPr>
        <w:t xml:space="preserve">«Законом Иркутской области от 27.03.2009 г. № 13-оз «О должностях, периоды работы в которых включаются в стаж муниципальной службы, </w:t>
      </w:r>
      <w:r>
        <w:rPr>
          <w:sz w:val="28"/>
          <w:szCs w:val="28"/>
        </w:rPr>
        <w:lastRenderedPageBreak/>
        <w:t>порядке его исчисления и зачета в него иных периодов трудовой деятельности»,» исключить;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3) в пункте 2 Приложения № 3 к Положению «Порядок и условия выплаты ежемесячной надбавки за выслугу лет на муниципальной службе» слова «на основании Закона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деятельности»» заменить словами «на основании статьи 25 Федерального закона от 02.03.2007 г. № 25-ФЗ «О муниципальной службе в Российской Федерации», статьи 12 Закона Иркутской области от 15.10.2007 г. № 88-оз «Об отдельных вопросах муниципальной службы в Иркутской области»»;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2. Установить, что настоящее решение вступает в силу по истечении десяти календарных дней со дня его официального опубликования.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3. Опубликовать настоящее решение в газете Писаревский вестник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A24423" w:rsidRDefault="00A24423" w:rsidP="00A24423">
      <w:pPr>
        <w:pStyle w:val="a3"/>
        <w:tabs>
          <w:tab w:val="left" w:pos="1276"/>
        </w:tabs>
        <w:spacing w:before="0" w:after="0"/>
        <w:ind w:left="0" w:right="0" w:firstLine="851"/>
        <w:jc w:val="both"/>
        <w:rPr>
          <w:sz w:val="28"/>
          <w:szCs w:val="28"/>
        </w:rPr>
      </w:pPr>
    </w:p>
    <w:p w:rsidR="00A24423" w:rsidRPr="00A24423" w:rsidRDefault="00A24423" w:rsidP="00A24423">
      <w:pPr>
        <w:tabs>
          <w:tab w:val="left" w:pos="284"/>
        </w:tabs>
        <w:ind w:right="55" w:firstLine="709"/>
        <w:jc w:val="both"/>
        <w:rPr>
          <w:sz w:val="28"/>
          <w:szCs w:val="28"/>
        </w:rPr>
      </w:pPr>
    </w:p>
    <w:p w:rsidR="00A24423" w:rsidRPr="00A24423" w:rsidRDefault="00A24423" w:rsidP="00A24423">
      <w:pPr>
        <w:tabs>
          <w:tab w:val="left" w:pos="284"/>
        </w:tabs>
        <w:ind w:right="55"/>
        <w:jc w:val="both"/>
      </w:pPr>
      <w:r w:rsidRPr="00A24423">
        <w:rPr>
          <w:sz w:val="28"/>
        </w:rPr>
        <w:t>Глава Писаревского</w:t>
      </w:r>
    </w:p>
    <w:p w:rsidR="00A24423" w:rsidRPr="00A24423" w:rsidRDefault="00A24423" w:rsidP="00A24423">
      <w:pPr>
        <w:pStyle w:val="a3"/>
        <w:spacing w:before="0" w:after="0"/>
        <w:ind w:left="0" w:right="0"/>
        <w:jc w:val="both"/>
      </w:pPr>
      <w:r w:rsidRPr="00A24423">
        <w:rPr>
          <w:sz w:val="28"/>
        </w:rPr>
        <w:t>сельского поселения                                                        В.И. Шевцов</w:t>
      </w:r>
    </w:p>
    <w:p w:rsidR="00A24423" w:rsidRDefault="00A24423" w:rsidP="00A24423">
      <w:pPr>
        <w:pStyle w:val="a3"/>
        <w:tabs>
          <w:tab w:val="left" w:pos="1276"/>
        </w:tabs>
        <w:spacing w:before="0" w:after="0"/>
        <w:ind w:left="0" w:right="0" w:firstLine="851"/>
        <w:jc w:val="both"/>
        <w:rPr>
          <w:sz w:val="28"/>
          <w:szCs w:val="28"/>
        </w:rPr>
      </w:pPr>
    </w:p>
    <w:p w:rsidR="00A24423" w:rsidRDefault="00A24423" w:rsidP="00A24423">
      <w:pPr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A24423" w:rsidRDefault="00A24423" w:rsidP="00A24423">
      <w:pPr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A24423" w:rsidRDefault="00A24423" w:rsidP="00A24423">
      <w:pPr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B"/>
    <w:rsid w:val="00194265"/>
    <w:rsid w:val="00302E60"/>
    <w:rsid w:val="00352DF0"/>
    <w:rsid w:val="006C5E73"/>
    <w:rsid w:val="009211AB"/>
    <w:rsid w:val="009A104B"/>
    <w:rsid w:val="00A24423"/>
    <w:rsid w:val="00B466E4"/>
    <w:rsid w:val="00C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65B4-33BE-409B-A9D3-195A22B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423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rsid w:val="00A24423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  <w:style w:type="character" w:styleId="a5">
    <w:name w:val="Strong"/>
    <w:basedOn w:val="a0"/>
    <w:qFormat/>
    <w:rsid w:val="00A244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2017-03-16T04:02:00Z</cp:lastPrinted>
  <dcterms:created xsi:type="dcterms:W3CDTF">2017-03-10T03:37:00Z</dcterms:created>
  <dcterms:modified xsi:type="dcterms:W3CDTF">2017-03-17T01:32:00Z</dcterms:modified>
</cp:coreProperties>
</file>