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EC568A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Писаревского</w:t>
                  </w:r>
                  <w:r w:rsidR="007C3BF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bookmarkStart w:id="0" w:name="_GoBack"/>
                  <w:bookmarkEnd w:id="0"/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E574A9">
                    <w:rPr>
                      <w:b/>
                      <w:spacing w:val="20"/>
                      <w:sz w:val="28"/>
                    </w:rPr>
                    <w:t>7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E56EE1" w:rsidRDefault="00A11761" w:rsidP="00087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60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внесении изменений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остановление </w:t>
            </w:r>
            <w:r w:rsidR="00811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дминистрации </w:t>
            </w:r>
            <w:r w:rsidR="00EC5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Писаревского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«</w:t>
            </w:r>
            <w:r w:rsidR="00087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087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2015 г. № 93 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E57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принятия решений о разработке муниципальных программ </w:t>
            </w:r>
            <w:r w:rsidR="000879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Писаревского сельского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0879DD"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 формирования,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реализации</w:t>
            </w:r>
            <w:r w:rsidR="002B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EC568A">
        <w:rPr>
          <w:rFonts w:ascii="Times New Roman" w:hAnsi="Times New Roman" w:cs="Times New Roman"/>
          <w:sz w:val="28"/>
          <w:szCs w:val="28"/>
        </w:rPr>
        <w:t xml:space="preserve"> Писаревского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B497F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97F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67A83" w:rsidRPr="002B497F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7F" w:rsidRPr="000D4919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 w:cs="Times New Roman"/>
          <w:sz w:val="28"/>
          <w:szCs w:val="28"/>
        </w:rPr>
        <w:t xml:space="preserve">1. </w:t>
      </w:r>
      <w:r w:rsidR="002B497F">
        <w:rPr>
          <w:rFonts w:ascii="Times New Roman" w:hAnsi="Times New Roman"/>
          <w:bCs/>
          <w:sz w:val="28"/>
          <w:szCs w:val="28"/>
        </w:rPr>
        <w:t>Внести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 w:rsidR="002B497F">
        <w:rPr>
          <w:rFonts w:ascii="Times New Roman" w:hAnsi="Times New Roman"/>
          <w:bCs/>
          <w:sz w:val="28"/>
          <w:szCs w:val="28"/>
        </w:rPr>
        <w:t>А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EC568A">
        <w:rPr>
          <w:rFonts w:ascii="Times New Roman" w:hAnsi="Times New Roman"/>
          <w:bCs/>
          <w:sz w:val="28"/>
          <w:szCs w:val="28"/>
        </w:rPr>
        <w:t>Писаревского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 о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т </w:t>
      </w:r>
      <w:r w:rsidR="002B497F">
        <w:rPr>
          <w:rFonts w:ascii="Times New Roman" w:hAnsi="Times New Roman"/>
          <w:bCs/>
          <w:sz w:val="28"/>
          <w:szCs w:val="28"/>
        </w:rPr>
        <w:t>«</w:t>
      </w:r>
      <w:r w:rsidR="000879DD">
        <w:rPr>
          <w:rFonts w:ascii="Times New Roman" w:hAnsi="Times New Roman"/>
          <w:bCs/>
          <w:sz w:val="28"/>
          <w:szCs w:val="28"/>
        </w:rPr>
        <w:t>25</w:t>
      </w:r>
      <w:r w:rsidR="002B497F">
        <w:rPr>
          <w:rFonts w:ascii="Times New Roman" w:hAnsi="Times New Roman"/>
          <w:bCs/>
          <w:sz w:val="28"/>
          <w:szCs w:val="28"/>
        </w:rPr>
        <w:t>»</w:t>
      </w:r>
      <w:r w:rsidR="000879DD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2B497F" w:rsidRPr="000D4919">
        <w:rPr>
          <w:rFonts w:ascii="Times New Roman" w:hAnsi="Times New Roman"/>
          <w:bCs/>
          <w:sz w:val="28"/>
          <w:szCs w:val="28"/>
        </w:rPr>
        <w:t>201</w:t>
      </w:r>
      <w:r w:rsidR="000879DD">
        <w:rPr>
          <w:rFonts w:ascii="Times New Roman" w:hAnsi="Times New Roman"/>
          <w:bCs/>
          <w:sz w:val="28"/>
          <w:szCs w:val="28"/>
        </w:rPr>
        <w:t>5</w:t>
      </w:r>
      <w:r w:rsidR="002B497F">
        <w:rPr>
          <w:rFonts w:ascii="Times New Roman" w:hAnsi="Times New Roman"/>
          <w:bCs/>
          <w:sz w:val="28"/>
          <w:szCs w:val="28"/>
        </w:rPr>
        <w:t xml:space="preserve"> </w:t>
      </w:r>
      <w:r w:rsidR="000879DD">
        <w:rPr>
          <w:rFonts w:ascii="Times New Roman" w:hAnsi="Times New Roman"/>
          <w:bCs/>
          <w:sz w:val="28"/>
          <w:szCs w:val="28"/>
        </w:rPr>
        <w:t>г. №93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EC568A">
        <w:rPr>
          <w:rFonts w:ascii="Times New Roman" w:hAnsi="Times New Roman"/>
          <w:bCs/>
          <w:sz w:val="28"/>
          <w:szCs w:val="28"/>
        </w:rPr>
        <w:t>Писаревского</w:t>
      </w:r>
      <w:r w:rsidR="002B497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</w:t>
      </w:r>
      <w:r w:rsidR="000879DD" w:rsidRPr="000D4919">
        <w:rPr>
          <w:rFonts w:ascii="Times New Roman" w:hAnsi="Times New Roman"/>
          <w:bCs/>
          <w:sz w:val="28"/>
          <w:szCs w:val="28"/>
        </w:rPr>
        <w:t>их формирования,</w:t>
      </w:r>
      <w:r w:rsidR="002B497F" w:rsidRPr="000D4919">
        <w:rPr>
          <w:rFonts w:ascii="Times New Roman" w:hAnsi="Times New Roman"/>
          <w:bCs/>
          <w:sz w:val="28"/>
          <w:szCs w:val="28"/>
        </w:rPr>
        <w:t xml:space="preserve"> и реализации»</w:t>
      </w:r>
      <w:r w:rsidR="002B497F"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2B497F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B497F">
        <w:rPr>
          <w:rFonts w:ascii="Times New Roman" w:hAnsi="Times New Roman"/>
          <w:sz w:val="28"/>
          <w:szCs w:val="28"/>
        </w:rPr>
        <w:t xml:space="preserve"> дополнить постановление п</w:t>
      </w:r>
      <w:r w:rsidR="002B497F" w:rsidRPr="00D8255A">
        <w:rPr>
          <w:rFonts w:ascii="Times New Roman" w:hAnsi="Times New Roman"/>
          <w:sz w:val="28"/>
          <w:szCs w:val="28"/>
        </w:rPr>
        <w:t>ункт</w:t>
      </w:r>
      <w:r w:rsidR="002B497F">
        <w:rPr>
          <w:rFonts w:ascii="Times New Roman" w:hAnsi="Times New Roman"/>
          <w:sz w:val="28"/>
          <w:szCs w:val="28"/>
        </w:rPr>
        <w:t>ом</w:t>
      </w:r>
      <w:r w:rsidR="002B497F" w:rsidRPr="00D8255A">
        <w:rPr>
          <w:rFonts w:ascii="Times New Roman" w:hAnsi="Times New Roman"/>
          <w:sz w:val="28"/>
          <w:szCs w:val="28"/>
        </w:rPr>
        <w:t xml:space="preserve"> 2</w:t>
      </w:r>
      <w:r w:rsidR="002B497F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2B497F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568A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</w:t>
      </w:r>
      <w:r w:rsidR="00EC568A">
        <w:rPr>
          <w:rFonts w:ascii="Times New Roman" w:hAnsi="Times New Roman"/>
          <w:bCs/>
          <w:sz w:val="28"/>
          <w:szCs w:val="28"/>
        </w:rPr>
        <w:t>Писаревского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 w:rsidRPr="00E2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 w:rsidRPr="002D236E">
        <w:rPr>
          <w:rFonts w:ascii="Times New Roman" w:hAnsi="Times New Roman"/>
          <w:bCs/>
          <w:sz w:val="28"/>
          <w:szCs w:val="28"/>
        </w:rPr>
        <w:t xml:space="preserve">муниципальных программ </w:t>
      </w:r>
      <w:r w:rsidR="00EC568A">
        <w:rPr>
          <w:rFonts w:ascii="Times New Roman" w:hAnsi="Times New Roman"/>
          <w:bCs/>
          <w:sz w:val="28"/>
          <w:szCs w:val="28"/>
        </w:rPr>
        <w:t>Писаревского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</w:t>
      </w:r>
      <w:r w:rsidR="00EC568A">
        <w:rPr>
          <w:rFonts w:ascii="Times New Roman" w:hAnsi="Times New Roman"/>
          <w:bCs/>
          <w:sz w:val="28"/>
          <w:szCs w:val="28"/>
        </w:rPr>
        <w:t>Писаревского</w:t>
      </w:r>
      <w:r w:rsidR="00BF06C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F06C6">
        <w:rPr>
          <w:rFonts w:ascii="Times New Roman" w:hAnsi="Times New Roman"/>
          <w:bCs/>
          <w:sz w:val="28"/>
          <w:szCs w:val="28"/>
        </w:rPr>
        <w:t>«</w:t>
      </w:r>
      <w:r w:rsidR="000879DD">
        <w:rPr>
          <w:rFonts w:ascii="Times New Roman" w:hAnsi="Times New Roman"/>
          <w:bCs/>
          <w:sz w:val="28"/>
          <w:szCs w:val="28"/>
        </w:rPr>
        <w:t>27</w:t>
      </w:r>
      <w:r w:rsidR="00BF06C6">
        <w:rPr>
          <w:rFonts w:ascii="Times New Roman" w:hAnsi="Times New Roman"/>
          <w:bCs/>
          <w:sz w:val="28"/>
          <w:szCs w:val="28"/>
        </w:rPr>
        <w:t>»</w:t>
      </w:r>
      <w:r w:rsidR="000879DD">
        <w:rPr>
          <w:rFonts w:ascii="Times New Roman" w:hAnsi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0879D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0879DD">
        <w:rPr>
          <w:rFonts w:ascii="Times New Roman" w:hAnsi="Times New Roman"/>
          <w:bCs/>
          <w:sz w:val="28"/>
          <w:szCs w:val="28"/>
        </w:rPr>
        <w:t>74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B497F" w:rsidRPr="0007621C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0879DD" w:rsidRPr="002B497F">
        <w:rPr>
          <w:rFonts w:ascii="Times New Roman" w:hAnsi="Times New Roman" w:cs="Times New Roman"/>
          <w:sz w:val="28"/>
          <w:szCs w:val="28"/>
        </w:rPr>
        <w:t>их формирования,</w:t>
      </w:r>
      <w:r w:rsidR="002B497F" w:rsidRPr="002B497F">
        <w:rPr>
          <w:rFonts w:ascii="Times New Roman" w:hAnsi="Times New Roman" w:cs="Times New Roman"/>
          <w:sz w:val="28"/>
          <w:szCs w:val="28"/>
        </w:rPr>
        <w:t xml:space="preserve"> и </w:t>
      </w:r>
      <w:r w:rsidR="002B497F" w:rsidRPr="003066A4">
        <w:rPr>
          <w:rFonts w:ascii="Times New Roman" w:hAnsi="Times New Roman" w:cs="Times New Roman"/>
          <w:sz w:val="28"/>
          <w:szCs w:val="28"/>
        </w:rPr>
        <w:t>реализации»</w:t>
      </w:r>
      <w:r w:rsidR="00811E59" w:rsidRPr="003066A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B497F" w:rsidRPr="003066A4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811E59" w:rsidRPr="003066A4">
        <w:rPr>
          <w:rFonts w:ascii="Times New Roman" w:hAnsi="Times New Roman" w:cs="Times New Roman"/>
          <w:sz w:val="28"/>
          <w:szCs w:val="28"/>
        </w:rPr>
        <w:t>,</w:t>
      </w:r>
      <w:r w:rsidR="002B497F" w:rsidRPr="003066A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B497F" w:rsidRPr="0007621C">
        <w:rPr>
          <w:rFonts w:ascii="Times New Roman" w:hAnsi="Times New Roman" w:cs="Times New Roman"/>
          <w:sz w:val="28"/>
          <w:szCs w:val="28"/>
        </w:rPr>
        <w:t>изменения:</w:t>
      </w:r>
    </w:p>
    <w:p w:rsidR="0007621C" w:rsidRPr="0007621C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7621C" w:rsidRPr="0007621C">
        <w:rPr>
          <w:rFonts w:ascii="Times New Roman" w:hAnsi="Times New Roman" w:cs="Times New Roman"/>
          <w:sz w:val="28"/>
          <w:szCs w:val="28"/>
        </w:rPr>
        <w:t xml:space="preserve">абзац 6 пункта 2 Положения изложить в новой редакции: 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07621C">
        <w:rPr>
          <w:rFonts w:ascii="Times New Roman" w:hAnsi="Times New Roman" w:cs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21C">
        <w:rPr>
          <w:rFonts w:ascii="Times New Roman" w:hAnsi="Times New Roman" w:cs="Times New Roman"/>
          <w:sz w:val="28"/>
          <w:szCs w:val="28"/>
        </w:rPr>
        <w:t>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2.2. абзац 7 пункта 2 Положения изложить в новой редакции:</w:t>
      </w:r>
    </w:p>
    <w:p w:rsidR="0007621C" w:rsidRPr="0007621C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либо специалисты Администрации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07621C">
        <w:rPr>
          <w:rFonts w:ascii="Times New Roman" w:hAnsi="Times New Roman" w:cs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2.3. абзац 8 пункта 2 Положения изложить в новой редакции:</w:t>
      </w:r>
    </w:p>
    <w:p w:rsidR="0007621C" w:rsidRPr="0007621C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либо специалисты А</w:t>
      </w:r>
      <w:r w:rsidRPr="000762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621C">
        <w:rPr>
          <w:rFonts w:ascii="Times New Roman" w:hAnsi="Times New Roman" w:cs="Times New Roman"/>
          <w:sz w:val="28"/>
          <w:szCs w:val="28"/>
        </w:rPr>
        <w:t>, муниципальны</w:t>
      </w:r>
      <w:r w:rsidR="0040119C">
        <w:rPr>
          <w:rFonts w:ascii="Times New Roman" w:hAnsi="Times New Roman" w:cs="Times New Roman"/>
          <w:sz w:val="28"/>
          <w:szCs w:val="28"/>
        </w:rPr>
        <w:t>е учреждения, иные организации»;</w:t>
      </w:r>
    </w:p>
    <w:p w:rsidR="00134064" w:rsidRPr="0007621C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 w:rsidRPr="0007621C">
        <w:rPr>
          <w:rFonts w:ascii="Times New Roman" w:hAnsi="Times New Roman" w:cs="Times New Roman"/>
          <w:sz w:val="28"/>
          <w:szCs w:val="28"/>
        </w:rPr>
        <w:t>.</w:t>
      </w:r>
      <w:r w:rsidR="002B497F" w:rsidRPr="0007621C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07621C">
        <w:rPr>
          <w:rFonts w:ascii="Times New Roman" w:hAnsi="Times New Roman" w:cs="Times New Roman"/>
          <w:sz w:val="28"/>
          <w:szCs w:val="28"/>
        </w:rPr>
        <w:t>главу 3 «Формирование муниципальных программ» Положения изложить в следующей редакции:</w:t>
      </w:r>
    </w:p>
    <w:p w:rsidR="002F59C4" w:rsidRPr="0007621C" w:rsidRDefault="00EC568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3. ФОР</w:t>
      </w:r>
      <w:r w:rsidR="002F59C4" w:rsidRPr="0007621C">
        <w:rPr>
          <w:rFonts w:ascii="Times New Roman" w:hAnsi="Times New Roman" w:cs="Times New Roman"/>
          <w:sz w:val="28"/>
          <w:szCs w:val="28"/>
        </w:rPr>
        <w:t>МИРОВАНИЕ МУНИЦИПАЛЬНЫХ ПРОГРАММ</w:t>
      </w:r>
    </w:p>
    <w:p w:rsidR="002F59C4" w:rsidRPr="002F59C4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1C">
        <w:rPr>
          <w:rFonts w:ascii="Times New Roman" w:hAnsi="Times New Roman" w:cs="Times New Roman"/>
          <w:sz w:val="28"/>
          <w:szCs w:val="28"/>
        </w:rPr>
        <w:t xml:space="preserve">11. Разработка муниципальных программ осуществляется на основании перечня муниципальных программ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07621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 w:cs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социально-экономического развития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поселения, и утверждается постановлением Администрации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12. Перечень муниципальных программ должен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наименования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сроки реализации муниципальных 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цели реализации муниципальных программ.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15. Муниципальная программа должна содержать: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е) ресурсное обеспечение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lastRenderedPageBreak/>
        <w:t>ж) ожидаемые конечные результаты реализации муниципальной программы;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з) подпрограммы муниципальной программы.</w:t>
      </w:r>
    </w:p>
    <w:p w:rsidR="002F59C4" w:rsidRPr="002F59C4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до дня внесения проекта бюджета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 Думу</w:t>
      </w:r>
      <w:r w:rsidR="00EC568A">
        <w:rPr>
          <w:rFonts w:ascii="Times New Roman" w:hAnsi="Times New Roman" w:cs="Times New Roman"/>
          <w:sz w:val="28"/>
          <w:szCs w:val="28"/>
        </w:rPr>
        <w:t xml:space="preserve"> Писаревского сельского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18. Муниципальные программы подлежат приведению в соответствие с решением Думы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бюджета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20. Постановление Администрации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в силу решения Думы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бюджет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22. </w:t>
      </w:r>
      <w:r w:rsidR="00EC568A" w:rsidRPr="002F59C4">
        <w:rPr>
          <w:rFonts w:ascii="Times New Roman" w:hAnsi="Times New Roman" w:cs="Times New Roman"/>
          <w:sz w:val="28"/>
          <w:szCs w:val="28"/>
        </w:rPr>
        <w:t>Изменение задач</w:t>
      </w:r>
      <w:r w:rsidRPr="002F59C4">
        <w:rPr>
          <w:rFonts w:ascii="Times New Roman" w:hAnsi="Times New Roman" w:cs="Times New Roman"/>
          <w:sz w:val="28"/>
          <w:szCs w:val="28"/>
        </w:rPr>
        <w:t>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23. Постановление Администрации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r w:rsidR="00EC568A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2F59C4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r w:rsidR="00EC568A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силу.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24. В случае необходимости, утверждение муниципальной программы, </w:t>
      </w:r>
      <w:r w:rsidRPr="002F59C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r w:rsidR="00EC568A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 и (или) сокращения бюджетных ассигнований по отдельным статьям расходов бюджета</w:t>
      </w:r>
      <w:r w:rsidR="00EC568A">
        <w:rPr>
          <w:rFonts w:ascii="Times New Roman" w:hAnsi="Times New Roman" w:cs="Times New Roman"/>
          <w:sz w:val="28"/>
          <w:szCs w:val="28"/>
        </w:rPr>
        <w:t xml:space="preserve"> Писаревского </w:t>
      </w:r>
      <w:r w:rsidRPr="002F59C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F59C4" w:rsidRPr="002F59C4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C4">
        <w:rPr>
          <w:rFonts w:ascii="Times New Roman" w:hAnsi="Times New Roman" w:cs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r w:rsidR="00CA0992">
        <w:rPr>
          <w:rFonts w:ascii="Times New Roman" w:hAnsi="Times New Roman" w:cs="Times New Roman"/>
          <w:sz w:val="28"/>
          <w:szCs w:val="28"/>
        </w:rPr>
        <w:t>Писаревского</w:t>
      </w:r>
      <w:r w:rsidRPr="002F59C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134064" w:rsidRPr="00134064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40119C">
        <w:rPr>
          <w:rFonts w:ascii="Times New Roman" w:hAnsi="Times New Roman" w:cs="Times New Roman"/>
          <w:sz w:val="28"/>
          <w:szCs w:val="28"/>
        </w:rPr>
        <w:t>2.5</w:t>
      </w:r>
      <w:r w:rsidR="00BF1B73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134064" w:rsidRPr="00134064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«Глава 4. РЕАЛИЗАЦИЯ МУНИЦИПАЛЬНЫХ ПРОГРАММ</w:t>
      </w:r>
    </w:p>
    <w:p w:rsidR="000926EF" w:rsidRPr="000926EF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EF">
        <w:rPr>
          <w:rFonts w:ascii="Times New Roman" w:hAnsi="Times New Roman" w:cs="Times New Roman"/>
          <w:sz w:val="28"/>
          <w:szCs w:val="28"/>
        </w:rPr>
        <w:t>26</w:t>
      </w:r>
      <w:r w:rsidR="00134064" w:rsidRPr="000926EF">
        <w:rPr>
          <w:rFonts w:ascii="Times New Roman" w:hAnsi="Times New Roman" w:cs="Times New Roman"/>
          <w:sz w:val="28"/>
          <w:szCs w:val="28"/>
        </w:rPr>
        <w:t xml:space="preserve">. </w:t>
      </w:r>
      <w:r w:rsidR="000926EF" w:rsidRPr="000926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8" w:anchor="Par2187" w:history="1">
        <w:r w:rsidR="000926EF" w:rsidRPr="000926E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планом</w:t>
        </w:r>
      </w:hyperlink>
      <w:r w:rsidR="000926EF" w:rsidRPr="000926EF">
        <w:rPr>
          <w:rFonts w:ascii="Times New Roman" w:hAnsi="Times New Roman" w:cs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A099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83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</w:t>
      </w:r>
      <w:r w:rsidR="00301E83" w:rsidRPr="00F53DDD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 w:rsidR="00301E83">
        <w:rPr>
          <w:rFonts w:ascii="Times New Roman" w:hAnsi="Times New Roman" w:cs="Times New Roman"/>
          <w:sz w:val="28"/>
          <w:szCs w:val="28"/>
        </w:rPr>
        <w:t>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 w:rsidR="00CA0992">
        <w:rPr>
          <w:rFonts w:ascii="Times New Roman" w:hAnsi="Times New Roman" w:cs="Times New Roman"/>
          <w:sz w:val="28"/>
          <w:szCs w:val="28"/>
        </w:rPr>
        <w:t>Писаревского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в и</w:t>
      </w:r>
      <w:r w:rsidR="00134064" w:rsidRPr="00134064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134064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7E2F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A0992">
        <w:rPr>
          <w:rFonts w:ascii="Times New Roman" w:hAnsi="Times New Roman" w:cs="Times New Roman"/>
          <w:sz w:val="28"/>
          <w:szCs w:val="28"/>
        </w:rPr>
        <w:t>Писаревского</w:t>
      </w:r>
      <w:r w:rsidR="007E2FFA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</w:t>
      </w:r>
      <w:r w:rsidR="00134064" w:rsidRPr="00134064">
        <w:rPr>
          <w:rFonts w:ascii="Times New Roman" w:hAnsi="Times New Roman" w:cs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отчёт должен содержать: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134064" w:rsidRPr="00134064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4064" w:rsidRPr="00134064">
        <w:rPr>
          <w:rFonts w:ascii="Times New Roman" w:hAnsi="Times New Roman" w:cs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134064" w:rsidRPr="00134064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64">
        <w:rPr>
          <w:rFonts w:ascii="Times New Roman" w:hAnsi="Times New Roman" w:cs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 w:cs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134064" w:rsidRPr="00134064">
        <w:rPr>
          <w:rFonts w:ascii="Times New Roman" w:hAnsi="Times New Roman" w:cs="Times New Roman"/>
          <w:sz w:val="28"/>
          <w:szCs w:val="28"/>
        </w:rPr>
        <w:t>. Годовой отчет составляется по форме согласно Приложению № 5.</w:t>
      </w:r>
    </w:p>
    <w:p w:rsidR="00134064" w:rsidRPr="00134064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 w:rsidR="00CA0992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A0992">
        <w:rPr>
          <w:rFonts w:ascii="Times New Roman" w:hAnsi="Times New Roman" w:cs="Times New Roman"/>
          <w:sz w:val="28"/>
          <w:szCs w:val="28"/>
        </w:rPr>
        <w:t>Писаревского</w:t>
      </w:r>
      <w:r w:rsidR="006152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>» Приложения № 1 к Положению признать утратившим силу;</w:t>
      </w:r>
    </w:p>
    <w:p w:rsidR="00134064" w:rsidRPr="00134064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5 к Макету муниципальной программы </w:t>
      </w:r>
      <w:r w:rsidR="00CA099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34064" w:rsidRPr="00134064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15281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6 к</w:t>
      </w:r>
      <w:r w:rsidR="00CA0992">
        <w:rPr>
          <w:rFonts w:ascii="Times New Roman" w:hAnsi="Times New Roman" w:cs="Times New Roman"/>
          <w:sz w:val="28"/>
          <w:szCs w:val="28"/>
        </w:rPr>
        <w:t xml:space="preserve"> Макету муниципальной программы Писаревского </w:t>
      </w:r>
      <w:r w:rsidR="006152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исполнители мероприятий» </w:t>
      </w:r>
      <w:r w:rsidR="00615281">
        <w:rPr>
          <w:rFonts w:ascii="Times New Roman" w:hAnsi="Times New Roman" w:cs="Times New Roman"/>
          <w:sz w:val="28"/>
          <w:szCs w:val="28"/>
        </w:rPr>
        <w:t>исключить;</w:t>
      </w:r>
    </w:p>
    <w:p w:rsidR="00134064" w:rsidRP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Приложении № 7 к макету муниципальной программы </w:t>
      </w:r>
      <w:r w:rsidR="00CA099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202D">
        <w:rPr>
          <w:rFonts w:ascii="Times New Roman" w:hAnsi="Times New Roman" w:cs="Times New Roman"/>
          <w:sz w:val="28"/>
          <w:szCs w:val="28"/>
        </w:rPr>
        <w:t xml:space="preserve">, </w:t>
      </w:r>
      <w:r w:rsidR="00134064" w:rsidRPr="00134064">
        <w:rPr>
          <w:rFonts w:ascii="Times New Roman" w:hAnsi="Times New Roman" w:cs="Times New Roman"/>
          <w:sz w:val="28"/>
          <w:szCs w:val="28"/>
        </w:rPr>
        <w:t>исполнители мероприятий» исключить.</w:t>
      </w:r>
    </w:p>
    <w:p w:rsidR="00134064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19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A202D">
        <w:rPr>
          <w:rFonts w:ascii="Times New Roman" w:hAnsi="Times New Roman" w:cs="Times New Roman"/>
          <w:sz w:val="28"/>
          <w:szCs w:val="28"/>
        </w:rPr>
        <w:t>е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4</w:t>
      </w:r>
      <w:r w:rsidR="00DD32F7">
        <w:rPr>
          <w:rFonts w:ascii="Times New Roman" w:hAnsi="Times New Roman" w:cs="Times New Roman"/>
          <w:sz w:val="28"/>
          <w:szCs w:val="28"/>
        </w:rPr>
        <w:t xml:space="preserve"> </w:t>
      </w:r>
      <w:r w:rsidR="00134064"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«семи» заменить на слово «пяти»;</w:t>
      </w:r>
    </w:p>
    <w:p w:rsidR="003A202D" w:rsidRP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064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34064">
        <w:rPr>
          <w:rFonts w:ascii="Times New Roman" w:hAnsi="Times New Roman" w:cs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 заменить на слово «пят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4064">
        <w:rPr>
          <w:rFonts w:ascii="Times New Roman" w:hAnsi="Times New Roman" w:cs="Times New Roman"/>
          <w:sz w:val="28"/>
          <w:szCs w:val="28"/>
        </w:rPr>
        <w:t>»;</w:t>
      </w:r>
    </w:p>
    <w:p w:rsidR="00134064" w:rsidRPr="00134064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</w:t>
      </w:r>
      <w:r w:rsidR="003A202D">
        <w:rPr>
          <w:rFonts w:ascii="Times New Roman" w:hAnsi="Times New Roman" w:cs="Times New Roman"/>
          <w:sz w:val="28"/>
          <w:szCs w:val="28"/>
        </w:rPr>
        <w:t xml:space="preserve">Талицу 5 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Приложения № 5 к Положению </w:t>
      </w:r>
      <w:r w:rsidR="003A202D">
        <w:rPr>
          <w:rFonts w:ascii="Times New Roman" w:hAnsi="Times New Roman" w:cs="Times New Roman"/>
          <w:sz w:val="28"/>
          <w:szCs w:val="28"/>
        </w:rPr>
        <w:t>считать таблицей 3 Приложения № 5 к Положению</w:t>
      </w:r>
      <w:r w:rsidR="00134064" w:rsidRPr="00134064">
        <w:rPr>
          <w:rFonts w:ascii="Times New Roman" w:hAnsi="Times New Roman" w:cs="Times New Roman"/>
          <w:sz w:val="28"/>
          <w:szCs w:val="28"/>
        </w:rPr>
        <w:t>;</w:t>
      </w:r>
    </w:p>
    <w:p w:rsidR="00134064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119C">
        <w:rPr>
          <w:rFonts w:ascii="Times New Roman" w:hAnsi="Times New Roman" w:cs="Times New Roman"/>
          <w:sz w:val="28"/>
          <w:szCs w:val="28"/>
        </w:rPr>
        <w:t>5</w:t>
      </w:r>
      <w:r w:rsidR="00DD32F7">
        <w:rPr>
          <w:rFonts w:ascii="Times New Roman" w:hAnsi="Times New Roman" w:cs="Times New Roman"/>
          <w:sz w:val="28"/>
          <w:szCs w:val="28"/>
        </w:rPr>
        <w:t>.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3624A9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624A9">
        <w:rPr>
          <w:rFonts w:ascii="Times New Roman" w:hAnsi="Times New Roman" w:cs="Times New Roman"/>
          <w:sz w:val="28"/>
          <w:szCs w:val="28"/>
        </w:rPr>
        <w:t xml:space="preserve"> </w:t>
      </w:r>
      <w:r w:rsidRPr="001340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134064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CA0992">
        <w:rPr>
          <w:rFonts w:ascii="Times New Roman" w:hAnsi="Times New Roman" w:cs="Times New Roman"/>
          <w:sz w:val="28"/>
          <w:szCs w:val="28"/>
        </w:rPr>
        <w:t xml:space="preserve"> Писаревский вестник</w:t>
      </w:r>
      <w:r w:rsidR="00134064" w:rsidRPr="0013406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CA0992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34064" w:rsidRPr="001340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624A9" w:rsidRPr="00134064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284FD3" w:rsidRPr="00134064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A0992">
        <w:rPr>
          <w:rFonts w:ascii="Times New Roman" w:hAnsi="Times New Roman" w:cs="Times New Roman"/>
          <w:b/>
          <w:sz w:val="28"/>
          <w:szCs w:val="28"/>
        </w:rPr>
        <w:t xml:space="preserve"> Писаревского</w:t>
      </w:r>
    </w:p>
    <w:p w:rsidR="004644ED" w:rsidRPr="00EC568A" w:rsidRDefault="00573B81" w:rsidP="00EC5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644ED" w:rsidRPr="00EC568A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1" w:name="Par30"/>
      <w:bookmarkEnd w:id="1"/>
      <w:r w:rsidR="00CA0992">
        <w:rPr>
          <w:rFonts w:ascii="Times New Roman" w:hAnsi="Times New Roman" w:cs="Times New Roman"/>
          <w:b/>
          <w:sz w:val="28"/>
          <w:szCs w:val="28"/>
        </w:rPr>
        <w:t>В.И. Шевцов</w:t>
      </w:r>
    </w:p>
    <w:p w:rsidR="00852A11" w:rsidRDefault="00852A11" w:rsidP="00EC5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879DD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BFB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0992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68A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352AD-2562-49AA-84C3-90244C95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2A11-7CB4-4585-9970-90D5E719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2015-12-29T06:24:00Z</cp:lastPrinted>
  <dcterms:created xsi:type="dcterms:W3CDTF">2017-08-02T05:39:00Z</dcterms:created>
  <dcterms:modified xsi:type="dcterms:W3CDTF">2017-08-28T01:13:00Z</dcterms:modified>
</cp:coreProperties>
</file>