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C" w:rsidRPr="00224D06" w:rsidRDefault="00C942BC" w:rsidP="00230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942BC" w:rsidRPr="00224D06" w:rsidRDefault="00C942BC" w:rsidP="00230E11">
      <w:pPr>
        <w:tabs>
          <w:tab w:val="left" w:pos="207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ab/>
      </w:r>
      <w:r w:rsidRPr="00224D06">
        <w:rPr>
          <w:rFonts w:ascii="Times New Roman" w:hAnsi="Times New Roman"/>
          <w:b/>
          <w:bCs/>
          <w:sz w:val="28"/>
          <w:szCs w:val="28"/>
        </w:rPr>
        <w:tab/>
        <w:t>ТУЛУНСКИЙ РАЙОН</w:t>
      </w:r>
    </w:p>
    <w:p w:rsidR="00C942BC" w:rsidRPr="00224D06" w:rsidRDefault="00BE725A" w:rsidP="00230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ПИСАРЕВСКОГО</w:t>
      </w:r>
      <w:r w:rsidR="00C942BC" w:rsidRPr="00224D0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942BC" w:rsidRPr="00230E11" w:rsidRDefault="00C942BC" w:rsidP="00230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30E11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942BC" w:rsidRPr="00224D06" w:rsidRDefault="00C942BC" w:rsidP="00230E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224D06">
        <w:rPr>
          <w:rFonts w:ascii="Times New Roman" w:hAnsi="Times New Roman"/>
          <w:bCs/>
          <w:sz w:val="28"/>
          <w:szCs w:val="28"/>
        </w:rPr>
        <w:t xml:space="preserve"> «</w:t>
      </w:r>
      <w:r w:rsidR="00035709">
        <w:rPr>
          <w:rFonts w:ascii="Times New Roman" w:hAnsi="Times New Roman"/>
          <w:bCs/>
          <w:sz w:val="28"/>
          <w:szCs w:val="28"/>
          <w:u w:val="single"/>
        </w:rPr>
        <w:t>26</w:t>
      </w:r>
      <w:r w:rsidRPr="00224D06">
        <w:rPr>
          <w:rFonts w:ascii="Times New Roman" w:hAnsi="Times New Roman"/>
          <w:bCs/>
          <w:sz w:val="28"/>
          <w:szCs w:val="28"/>
        </w:rPr>
        <w:t xml:space="preserve">» </w:t>
      </w:r>
      <w:r w:rsidR="00035709">
        <w:rPr>
          <w:rFonts w:ascii="Times New Roman" w:hAnsi="Times New Roman"/>
          <w:bCs/>
          <w:sz w:val="28"/>
          <w:szCs w:val="28"/>
          <w:u w:val="single"/>
        </w:rPr>
        <w:t>февраля</w:t>
      </w:r>
      <w:r w:rsidRPr="00224D06">
        <w:rPr>
          <w:rFonts w:ascii="Times New Roman" w:hAnsi="Times New Roman"/>
          <w:bCs/>
          <w:sz w:val="28"/>
          <w:szCs w:val="28"/>
        </w:rPr>
        <w:t xml:space="preserve"> 20</w:t>
      </w:r>
      <w:r w:rsidR="00035709">
        <w:rPr>
          <w:rFonts w:ascii="Times New Roman" w:hAnsi="Times New Roman"/>
          <w:bCs/>
          <w:sz w:val="28"/>
          <w:szCs w:val="28"/>
        </w:rPr>
        <w:t>14</w:t>
      </w:r>
      <w:r w:rsidRPr="00224D06">
        <w:rPr>
          <w:rFonts w:ascii="Times New Roman" w:hAnsi="Times New Roman"/>
          <w:bCs/>
          <w:sz w:val="28"/>
          <w:szCs w:val="28"/>
        </w:rPr>
        <w:t>г.</w:t>
      </w:r>
      <w:r w:rsidR="00035709">
        <w:rPr>
          <w:rFonts w:ascii="Times New Roman" w:hAnsi="Times New Roman"/>
          <w:bCs/>
          <w:sz w:val="28"/>
          <w:szCs w:val="28"/>
        </w:rPr>
        <w:t xml:space="preserve">    </w:t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="00035709">
        <w:rPr>
          <w:rFonts w:ascii="Times New Roman" w:hAnsi="Times New Roman"/>
          <w:bCs/>
          <w:sz w:val="28"/>
          <w:szCs w:val="28"/>
        </w:rPr>
        <w:t xml:space="preserve">     </w:t>
      </w:r>
      <w:r w:rsidRPr="00224D06">
        <w:rPr>
          <w:rFonts w:ascii="Times New Roman" w:hAnsi="Times New Roman"/>
          <w:bCs/>
          <w:sz w:val="28"/>
          <w:szCs w:val="28"/>
        </w:rPr>
        <w:t>№</w:t>
      </w:r>
      <w:r w:rsidR="00035709">
        <w:rPr>
          <w:rFonts w:ascii="Times New Roman" w:hAnsi="Times New Roman"/>
          <w:bCs/>
          <w:sz w:val="28"/>
          <w:szCs w:val="28"/>
          <w:u w:val="single"/>
        </w:rPr>
        <w:t>29</w:t>
      </w:r>
      <w:r w:rsidRPr="00224D06">
        <w:rPr>
          <w:rFonts w:ascii="Times New Roman" w:hAnsi="Times New Roman"/>
          <w:bCs/>
          <w:sz w:val="28"/>
          <w:szCs w:val="28"/>
        </w:rPr>
        <w:t xml:space="preserve">      </w:t>
      </w:r>
      <w:r w:rsidRPr="00224D06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C942BC" w:rsidRPr="00224D06" w:rsidRDefault="002413A9" w:rsidP="00230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 4-е отд. Государственной селекционной станции</w:t>
      </w:r>
      <w:bookmarkStart w:id="0" w:name="_GoBack"/>
      <w:bookmarkEnd w:id="0"/>
    </w:p>
    <w:p w:rsidR="00C942BC" w:rsidRPr="00230E11" w:rsidRDefault="00C942BC" w:rsidP="00230E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230E11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утверждении Положения</w:t>
      </w:r>
    </w:p>
    <w:p w:rsidR="00C942BC" w:rsidRPr="00230E11" w:rsidRDefault="00C942BC" w:rsidP="00230E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</w:t>
      </w:r>
      <w:r w:rsidRPr="00230E1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реестре муниципального имущества</w:t>
      </w:r>
    </w:p>
    <w:p w:rsidR="00C942BC" w:rsidRDefault="00BE725A" w:rsidP="00230E1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Писарев</w:t>
      </w:r>
      <w:r w:rsidR="00C942BC" w:rsidRPr="00230E1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ского </w:t>
      </w:r>
      <w:r w:rsidR="00C942BC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муниципального образования</w:t>
      </w:r>
      <w:r w:rsidR="00C942BC" w:rsidRPr="00230E11">
        <w:rPr>
          <w:rFonts w:ascii="Times New Roman" w:hAnsi="Times New Roman"/>
          <w:b/>
          <w:i/>
          <w:sz w:val="28"/>
          <w:szCs w:val="28"/>
          <w:lang w:eastAsia="ru-RU"/>
        </w:rPr>
        <w:br/>
      </w:r>
    </w:p>
    <w:p w:rsidR="00C942BC" w:rsidRDefault="00C942BC" w:rsidP="00230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совершенствования учета движим</w:t>
      </w:r>
      <w:r w:rsidR="00BE725A">
        <w:rPr>
          <w:rFonts w:ascii="Times New Roman" w:hAnsi="Times New Roman"/>
          <w:sz w:val="28"/>
          <w:szCs w:val="28"/>
          <w:lang w:eastAsia="ru-RU"/>
        </w:rPr>
        <w:t>ого и недвижимого имущества Писарев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образования, руководствуясь </w:t>
      </w:r>
      <w:proofErr w:type="spellStart"/>
      <w:r w:rsidRPr="00230E11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230E11">
        <w:rPr>
          <w:rFonts w:ascii="Times New Roman" w:hAnsi="Times New Roman"/>
          <w:sz w:val="28"/>
          <w:szCs w:val="28"/>
          <w:lang w:eastAsia="ru-RU"/>
        </w:rPr>
        <w:t>. 7, 16, 50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</w:t>
      </w:r>
      <w:r w:rsidRPr="00230E1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30E11">
        <w:rPr>
          <w:rFonts w:ascii="Times New Roman" w:hAnsi="Times New Roman"/>
          <w:sz w:val="28"/>
          <w:szCs w:val="28"/>
          <w:lang w:eastAsia="ru-RU"/>
        </w:rPr>
        <w:t>, приказом Минэкономразвития РФ от 30.08.2011г.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 w:rsidR="00BE725A">
        <w:rPr>
          <w:rFonts w:ascii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230E11">
        <w:rPr>
          <w:rFonts w:ascii="Times New Roman" w:hAnsi="Times New Roman"/>
          <w:sz w:val="28"/>
          <w:szCs w:val="28"/>
          <w:lang w:eastAsia="ru-RU"/>
        </w:rPr>
        <w:t xml:space="preserve">, Дума </w:t>
      </w:r>
      <w:r w:rsidR="00BE725A">
        <w:rPr>
          <w:rFonts w:ascii="Times New Roman" w:hAnsi="Times New Roman"/>
          <w:sz w:val="28"/>
          <w:szCs w:val="28"/>
          <w:lang w:eastAsia="ru-RU"/>
        </w:rPr>
        <w:t>Писаревского</w:t>
      </w:r>
      <w:r w:rsidRPr="00230E1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C942BC" w:rsidRDefault="00C942BC" w:rsidP="00230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РЕШИЛА</w:t>
      </w:r>
      <w:r w:rsidRPr="00230E1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942BC" w:rsidRPr="00230E11" w:rsidRDefault="00C942BC" w:rsidP="00230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2BC" w:rsidRPr="00230E11" w:rsidRDefault="00C942BC" w:rsidP="00230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прилагаемое Положение о</w:t>
      </w:r>
      <w:r w:rsidRPr="00230E11">
        <w:rPr>
          <w:rFonts w:ascii="Times New Roman" w:hAnsi="Times New Roman"/>
          <w:sz w:val="28"/>
          <w:szCs w:val="28"/>
          <w:lang w:eastAsia="ru-RU"/>
        </w:rPr>
        <w:t xml:space="preserve"> реестре муниципального имущества </w:t>
      </w:r>
      <w:r w:rsidR="00BE725A">
        <w:rPr>
          <w:rFonts w:ascii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230E11">
        <w:rPr>
          <w:rFonts w:ascii="Times New Roman" w:hAnsi="Times New Roman"/>
          <w:sz w:val="28"/>
          <w:szCs w:val="28"/>
          <w:lang w:eastAsia="ru-RU"/>
        </w:rPr>
        <w:t>;</w:t>
      </w:r>
    </w:p>
    <w:p w:rsidR="00C942BC" w:rsidRDefault="00C942BC" w:rsidP="00230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опубликования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газете «</w:t>
      </w:r>
      <w:r w:rsidR="00BE725A">
        <w:rPr>
          <w:rFonts w:ascii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230E11">
        <w:rPr>
          <w:rFonts w:ascii="Times New Roman" w:hAnsi="Times New Roman"/>
          <w:sz w:val="28"/>
          <w:szCs w:val="28"/>
          <w:lang w:eastAsia="ru-RU"/>
        </w:rPr>
        <w:t>.</w:t>
      </w:r>
    </w:p>
    <w:p w:rsidR="00C942BC" w:rsidRDefault="00C942BC" w:rsidP="00230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0E1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30E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Pr="00230E1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  <w:r w:rsidRPr="00230E11">
        <w:rPr>
          <w:rFonts w:ascii="Times New Roman" w:hAnsi="Times New Roman"/>
          <w:sz w:val="28"/>
          <w:szCs w:val="28"/>
          <w:lang w:eastAsia="ru-RU"/>
        </w:rPr>
        <w:br/>
      </w:r>
      <w:r w:rsidRPr="00230E11">
        <w:rPr>
          <w:rFonts w:ascii="Times New Roman" w:hAnsi="Times New Roman"/>
          <w:sz w:val="28"/>
          <w:szCs w:val="28"/>
          <w:lang w:eastAsia="ru-RU"/>
        </w:rPr>
        <w:br/>
      </w:r>
    </w:p>
    <w:p w:rsidR="00C942BC" w:rsidRPr="00230E11" w:rsidRDefault="00C942BC" w:rsidP="00230E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25A" w:rsidRDefault="00C942BC" w:rsidP="00230E1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BE725A">
        <w:rPr>
          <w:rFonts w:ascii="Times New Roman" w:hAnsi="Times New Roman"/>
          <w:sz w:val="28"/>
          <w:szCs w:val="28"/>
          <w:lang w:eastAsia="ru-RU"/>
        </w:rPr>
        <w:t>Писаревского</w:t>
      </w:r>
    </w:p>
    <w:p w:rsidR="00C942BC" w:rsidRPr="00BE725A" w:rsidRDefault="00C942BC" w:rsidP="00230E1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BE725A">
        <w:rPr>
          <w:rFonts w:ascii="Times New Roman" w:hAnsi="Times New Roman"/>
          <w:bCs/>
          <w:sz w:val="28"/>
          <w:szCs w:val="28"/>
          <w:lang w:eastAsia="ru-RU"/>
        </w:rPr>
        <w:t xml:space="preserve">         В.И. Шевцов</w:t>
      </w: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230E11">
        <w:rPr>
          <w:rFonts w:ascii="Times New Roman" w:hAnsi="Times New Roman"/>
          <w:sz w:val="28"/>
          <w:szCs w:val="28"/>
          <w:lang w:eastAsia="ru-RU"/>
        </w:rPr>
        <w:br/>
      </w: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230E11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0F7308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к решению </w:t>
      </w:r>
      <w:r w:rsidR="00BE725A">
        <w:rPr>
          <w:rFonts w:ascii="Times New Roman" w:hAnsi="Times New Roman"/>
          <w:sz w:val="24"/>
          <w:szCs w:val="24"/>
          <w:lang w:eastAsia="ru-RU"/>
        </w:rPr>
        <w:t>Думы Писаревского</w:t>
      </w:r>
    </w:p>
    <w:p w:rsidR="00C942BC" w:rsidRDefault="00C942BC" w:rsidP="000F7308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от</w:t>
      </w:r>
      <w:r w:rsidR="00035709">
        <w:rPr>
          <w:rFonts w:ascii="Times New Roman" w:hAnsi="Times New Roman"/>
          <w:sz w:val="24"/>
          <w:szCs w:val="24"/>
          <w:lang w:eastAsia="ru-RU"/>
        </w:rPr>
        <w:t xml:space="preserve">  «26» 02.2014г.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35709">
        <w:rPr>
          <w:rFonts w:ascii="Times New Roman" w:hAnsi="Times New Roman"/>
          <w:sz w:val="24"/>
          <w:szCs w:val="24"/>
          <w:lang w:eastAsia="ru-RU"/>
        </w:rPr>
        <w:t>29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42BC" w:rsidRDefault="00C942BC" w:rsidP="00230E11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230E11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0F7308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Pr="000F73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F7308">
        <w:rPr>
          <w:rFonts w:ascii="Times New Roman" w:hAnsi="Times New Roman"/>
          <w:b/>
          <w:bCs/>
          <w:sz w:val="24"/>
          <w:szCs w:val="24"/>
          <w:lang w:eastAsia="ru-RU"/>
        </w:rPr>
        <w:t>о реестре му</w:t>
      </w:r>
      <w:r w:rsidR="00BE725A">
        <w:rPr>
          <w:rFonts w:ascii="Times New Roman" w:hAnsi="Times New Roman"/>
          <w:b/>
          <w:bCs/>
          <w:sz w:val="24"/>
          <w:szCs w:val="24"/>
          <w:lang w:eastAsia="ru-RU"/>
        </w:rPr>
        <w:t>ниципального имущества Писаревского</w:t>
      </w:r>
      <w:r w:rsidRPr="000F73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0F73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942BC" w:rsidRDefault="00C942BC" w:rsidP="00782A1A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73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Статья 1. Основные понятия и положения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  <w:t>1. Настоящее Положение определяет порядок формирования и ведения реестра муниципальной собственн</w:t>
      </w:r>
      <w:r w:rsidR="00BE725A">
        <w:rPr>
          <w:rFonts w:ascii="Times New Roman" w:hAnsi="Times New Roman"/>
          <w:sz w:val="24"/>
          <w:szCs w:val="24"/>
          <w:lang w:eastAsia="ru-RU"/>
        </w:rPr>
        <w:t>ости 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A5513">
        <w:rPr>
          <w:rFonts w:ascii="Times New Roman" w:hAnsi="Times New Roman"/>
          <w:sz w:val="24"/>
          <w:szCs w:val="24"/>
          <w:lang w:eastAsia="ru-RU"/>
        </w:rPr>
        <w:t>, состав и перечень регистрируемой информации об объектах учета, порядок сбора и обработки, порядок предоставления сведений, содержащихся в реестре.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2. Термины «муниципальная собственность», «объекты муниципальной собственности», «муниципальное имущество», «имущество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25A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поселения», «имущество муниципального образования», «имущество, находящееся в муниципальной собственности», используемые в настоящем Положении, признаются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равнозначными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3. Тер</w:t>
      </w:r>
      <w:r>
        <w:rPr>
          <w:rFonts w:ascii="Times New Roman" w:hAnsi="Times New Roman"/>
          <w:sz w:val="24"/>
          <w:szCs w:val="24"/>
          <w:lang w:eastAsia="ru-RU"/>
        </w:rPr>
        <w:t>мины «муниципальное образование», «сельское поселение»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используемые в настоящем Положении, признаются равнозначными.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 Основные понятия, используемые в настоящем Положении:</w:t>
      </w:r>
    </w:p>
    <w:p w:rsidR="00C942BC" w:rsidRDefault="00BE25AA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р</w:t>
      </w:r>
      <w:r w:rsidR="00C942BC" w:rsidRPr="00EA5513">
        <w:rPr>
          <w:rFonts w:ascii="Times New Roman" w:hAnsi="Times New Roman"/>
          <w:sz w:val="24"/>
          <w:szCs w:val="24"/>
          <w:lang w:eastAsia="ru-RU"/>
        </w:rPr>
        <w:t>еестр муниципального имущества -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 имущества;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4.2. муниципальная собственность – имущество, принадлежащее на праве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Pr="00EA551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Имущество, находящееся в муниципальной собственности, закрепляется за муниципальными предприятиями и учреждениями на праве хозяйственного ведения и оперативного управления;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4.3.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сельского поселения;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4.4. право хозяйственного ведения – правомочия владения, пользования и распоряжения имуществом, закрепленным за муниципальным унитарным предприятием, с учетом ограничений, установленных Гражданским кодексом РФ;</w:t>
      </w:r>
    </w:p>
    <w:p w:rsidR="00C942BC" w:rsidRDefault="00C942BC" w:rsidP="000F73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4.5. право оперативного управления - право казенного предприятия, муниципального учреждения владеть, пользоваться и распоряжаться закрепленным за ним собственником имуществом в соответствии с целями деятельности, заданиями собственника и назначением имущества.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Статья 2. Реестр муниципального имущества</w:t>
      </w:r>
    </w:p>
    <w:p w:rsidR="00C942BC" w:rsidRDefault="00C942BC" w:rsidP="00782A1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1. Собственником реестра муниципального имущества (далее реестр) является </w:t>
      </w:r>
      <w:proofErr w:type="spellStart"/>
      <w:r w:rsidR="00BE25AA">
        <w:rPr>
          <w:rFonts w:ascii="Times New Roman" w:hAnsi="Times New Roman"/>
          <w:sz w:val="24"/>
          <w:szCs w:val="24"/>
          <w:lang w:eastAsia="ru-RU"/>
        </w:rPr>
        <w:t>Писаревское</w:t>
      </w:r>
      <w:proofErr w:type="spellEnd"/>
      <w:r w:rsidR="00BE25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  <w:r w:rsidRPr="00EA5513"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Default="00C942BC" w:rsidP="00782A1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2. Администрация сельского поселения осуществляет владение и пользование реестром, а также реализует полномочия распоряжения им в пределах, установленных Положением и </w:t>
      </w:r>
      <w:r>
        <w:rPr>
          <w:rFonts w:ascii="Times New Roman" w:hAnsi="Times New Roman"/>
          <w:sz w:val="24"/>
          <w:szCs w:val="24"/>
          <w:lang w:eastAsia="ru-RU"/>
        </w:rPr>
        <w:t>нормативно-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правовыми актами 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Default="00C942BC" w:rsidP="00782A1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Ведение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реестра осуществляется за счет средств бюджета </w:t>
      </w:r>
      <w:r w:rsidR="00BE25AA">
        <w:rPr>
          <w:rFonts w:ascii="Times New Roman" w:hAnsi="Times New Roman"/>
          <w:sz w:val="24"/>
          <w:szCs w:val="24"/>
          <w:lang w:eastAsia="ru-RU"/>
        </w:rPr>
        <w:t xml:space="preserve">Писаревского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A5513"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Pr="00EA5513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4. Ведение реестра муниципального имущества осуществляется на </w:t>
      </w:r>
      <w:r w:rsidR="00BE25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бумажных и (или) электронных носителях. При несоответствии между сведениями на бумажных носителях и </w:t>
      </w: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электронных носителях приоритет имеют сведения на бумажных носителях.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5. Муниципальное имущество подлежит обязательному учету в реестре.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Ведение реестра осуществляется путем учета имущества:</w:t>
      </w:r>
    </w:p>
    <w:p w:rsidR="00C942BC" w:rsidRPr="00EA5513" w:rsidRDefault="00C942BC" w:rsidP="006F6E6D">
      <w:pPr>
        <w:numPr>
          <w:ilvl w:val="0"/>
          <w:numId w:val="2"/>
        </w:num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закрепленного на праве хозяйственного ведения и оперативного управления за муниципальными предприятиями, муниципальными учреждениями и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942BC" w:rsidRPr="00EA5513" w:rsidRDefault="00C942BC" w:rsidP="006F6E6D">
      <w:pPr>
        <w:numPr>
          <w:ilvl w:val="0"/>
          <w:numId w:val="2"/>
        </w:num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муниципальной казны.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6. Ведение реестра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специалистом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 (далее реестродержатель).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Совершение сделок с объектами муниципальной собственности возможно только после включения их в реестр в порядке, предусмотренном настоящим Положением.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8. 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A5513"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Статья 3. Порядок формирования реестра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  <w:t>1. Реестр включает в себя следующие семь разделов: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1.1. юридические лица (муниципальные предприятия, муниципальные учреждения и иные некоммерческие организации с участием муниципального образования);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1.2. муниципальный жилищный фонд;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1.3. недвижимое имущество, находящееся в оперативном управлении, хозяйственном ведении, муниципальной казне;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1.4. земельные участки;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1.5. движимое имущество и транспортные средства (машины и оборудование, хозяйственный инвентарь, прочее);</w:t>
      </w:r>
    </w:p>
    <w:p w:rsidR="00C942BC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1.6. инвестиции (акции, доли, паи).</w:t>
      </w:r>
    </w:p>
    <w:p w:rsidR="00C942BC" w:rsidRPr="00EA5513" w:rsidRDefault="00C942BC" w:rsidP="006F6E6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1.7. бесхозное имущество (бесхозное движимое имущество, бесхозное недвижимое имущество).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2. Раздел реестра «Юридические лица» содержит сведения, идентифицирующие данное юридическое лицо; сведения о муниципальном недвижимом имуществе, находящемся во владении, пользовании данного юридического лица на праве хозяйственного ведения или оперативного управления, в муниципальной казне (на основании договоров аренды, ответственного хранения, безвозмездного временного пользования); 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3. Раздел реестра «Муниципальный жилищный фонд» содержит сведения о муниципальном жилищном фонде,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находящимся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 xml:space="preserve"> в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A5513">
        <w:rPr>
          <w:rFonts w:ascii="Times New Roman" w:hAnsi="Times New Roman"/>
          <w:sz w:val="24"/>
          <w:szCs w:val="24"/>
          <w:lang w:eastAsia="ru-RU"/>
        </w:rPr>
        <w:t>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4. Раздел реестра «Недвижимое имущество», находящиеся в оперативном управлении, хозяйственном ведении, муниципальной казне, содержит сведения о нежилых зданиях и помещениях, инженерных сетях и иных сооружениях, составляющих муниципальную собственность, как закрепленных за муниципальными организациями, учреждениями и предприятиями, так и составляющих муниципальную казну, и информацию о балансодержателях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указанных объектов. В разделе 4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обязательному отражению подлежит следующая информация об объектах недвижимости: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EA5513">
        <w:rPr>
          <w:rFonts w:ascii="Times New Roman" w:hAnsi="Times New Roman"/>
          <w:sz w:val="24"/>
          <w:szCs w:val="24"/>
          <w:lang w:eastAsia="ru-RU"/>
        </w:rPr>
        <w:t>полное наименование объекта недвижимости в соответствии с данными технической инвентаризации либо документами, удостоверяющими право муниципальной собственности;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4.2. сведения о местонахождении объекта недвижимости;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4.3. описание объекта недвижимости отражающее, полные технические характеристики объекта (площадь, этажность и иные дополнительные сведения);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 </w:t>
      </w:r>
      <w:r w:rsidRPr="00EA5513">
        <w:rPr>
          <w:rFonts w:ascii="Times New Roman" w:hAnsi="Times New Roman"/>
          <w:sz w:val="24"/>
          <w:szCs w:val="24"/>
          <w:lang w:eastAsia="ru-RU"/>
        </w:rPr>
        <w:t>основание возникновения права муниципальной собственности (распорядительные акты, договоры дарения, купли-продажи, акты прием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 xml:space="preserve"> передачи и т.п.);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 </w:t>
      </w:r>
      <w:r w:rsidRPr="00EA5513">
        <w:rPr>
          <w:rFonts w:ascii="Times New Roman" w:hAnsi="Times New Roman"/>
          <w:sz w:val="24"/>
          <w:szCs w:val="24"/>
          <w:lang w:eastAsia="ru-RU"/>
        </w:rPr>
        <w:t>стоимостная характеристика объекта недвижимости - сведения о балансовой стоимости объекта недвижимости.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5. Раздел реестра «Земельные участки», содержит сведения о земельных участках находящихся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постоянном (бессрочном) пользовании, безвозмездном срочном пользовании у муниципальных учреждений и муниципальной собственности сельского поселения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. В разделе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должны содержаться следующие сведения о земельных участках:</w:t>
      </w:r>
    </w:p>
    <w:p w:rsidR="00C942BC" w:rsidRPr="00EA5513" w:rsidRDefault="00C942BC" w:rsidP="00BE25AA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полное наименование объекта недвижимого имущества;</w:t>
      </w:r>
    </w:p>
    <w:p w:rsidR="00C942BC" w:rsidRPr="00305C33" w:rsidRDefault="00BE25AA" w:rsidP="00BE25A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 </w:t>
      </w:r>
      <w:r w:rsidR="00C942BC" w:rsidRPr="00305C33">
        <w:rPr>
          <w:rFonts w:ascii="Times New Roman" w:hAnsi="Times New Roman"/>
          <w:sz w:val="24"/>
          <w:szCs w:val="24"/>
          <w:lang w:eastAsia="ru-RU"/>
        </w:rPr>
        <w:t>местонахождение земельного участка, кадастровый номер;</w:t>
      </w:r>
    </w:p>
    <w:p w:rsidR="00C942BC" w:rsidRPr="00305C3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 </w:t>
      </w:r>
      <w:r w:rsidRPr="00305C33">
        <w:rPr>
          <w:rFonts w:ascii="Times New Roman" w:hAnsi="Times New Roman"/>
          <w:sz w:val="24"/>
          <w:szCs w:val="24"/>
          <w:lang w:eastAsia="ru-RU"/>
        </w:rPr>
        <w:t>площадь земельного участка, категория земель, вид разрешенного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5C33">
        <w:rPr>
          <w:rFonts w:ascii="Times New Roman" w:hAnsi="Times New Roman"/>
          <w:sz w:val="24"/>
          <w:szCs w:val="24"/>
          <w:lang w:eastAsia="ru-RU"/>
        </w:rPr>
        <w:t>использования;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6. Раздел реестра «Движимое имущество и транспортные средства» содержит сведения о муниципальном движимом имуществе, находящемся во владении, пользовании юридических лиц на праве хозяйственного ведения или оперативного управления, в казне. 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BE25AA">
        <w:rPr>
          <w:rFonts w:ascii="Times New Roman" w:hAnsi="Times New Roman"/>
          <w:sz w:val="24"/>
          <w:szCs w:val="24"/>
          <w:lang w:eastAsia="ru-RU"/>
        </w:rPr>
        <w:t>.</w:t>
      </w:r>
      <w:r w:rsidRPr="00EA5513">
        <w:rPr>
          <w:rFonts w:ascii="Times New Roman" w:hAnsi="Times New Roman"/>
          <w:sz w:val="24"/>
          <w:szCs w:val="24"/>
          <w:lang w:eastAsia="ru-RU"/>
        </w:rPr>
        <w:t>количество для одноименных об</w:t>
      </w:r>
      <w:r>
        <w:rPr>
          <w:rFonts w:ascii="Times New Roman" w:hAnsi="Times New Roman"/>
          <w:sz w:val="24"/>
          <w:szCs w:val="24"/>
          <w:lang w:eastAsia="ru-RU"/>
        </w:rPr>
        <w:t>ъектов движимого имущества;</w:t>
      </w:r>
      <w:r>
        <w:rPr>
          <w:rFonts w:ascii="Times New Roman" w:hAnsi="Times New Roman"/>
          <w:sz w:val="24"/>
          <w:szCs w:val="24"/>
          <w:lang w:eastAsia="ru-RU"/>
        </w:rPr>
        <w:br/>
        <w:t>6.2</w:t>
      </w:r>
      <w:r w:rsidRPr="00EA5513">
        <w:rPr>
          <w:rFonts w:ascii="Times New Roman" w:hAnsi="Times New Roman"/>
          <w:sz w:val="24"/>
          <w:szCs w:val="24"/>
          <w:lang w:eastAsia="ru-RU"/>
        </w:rPr>
        <w:t>. стоимостная характеристика объектов движимого имущества (сведения о балансовой стоимости);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 </w:t>
      </w:r>
      <w:r w:rsidRPr="00EA5513">
        <w:rPr>
          <w:rFonts w:ascii="Times New Roman" w:hAnsi="Times New Roman"/>
          <w:sz w:val="24"/>
          <w:szCs w:val="24"/>
          <w:lang w:eastAsia="ru-RU"/>
        </w:rPr>
        <w:t>основание возникновения права муниципальной собственности.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7. Раздел реестра «Инвестиции» содержит сведения об акционерных обществах с долей муниципального образования в уставном капитале, с указанием долей в</w:t>
      </w:r>
      <w:r>
        <w:rPr>
          <w:rFonts w:ascii="Times New Roman" w:hAnsi="Times New Roman"/>
          <w:sz w:val="24"/>
          <w:szCs w:val="24"/>
          <w:lang w:eastAsia="ru-RU"/>
        </w:rPr>
        <w:t xml:space="preserve"> денежном выражении. В разделе 7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обязательному отражению подлежит следующая информация:</w:t>
      </w:r>
    </w:p>
    <w:p w:rsidR="00C942BC" w:rsidRPr="00EA5513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</w:t>
      </w:r>
      <w:r w:rsidRPr="00EA5513">
        <w:rPr>
          <w:rFonts w:ascii="Times New Roman" w:hAnsi="Times New Roman"/>
          <w:sz w:val="24"/>
          <w:szCs w:val="24"/>
          <w:lang w:eastAsia="ru-RU"/>
        </w:rPr>
        <w:t>наименование юридического лица (эмитента) и его адрес;</w:t>
      </w:r>
    </w:p>
    <w:p w:rsidR="00C942BC" w:rsidRPr="00EA5513" w:rsidRDefault="00C942BC" w:rsidP="00BE25AA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7.2. размер уставного капитала;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7.3. доля муниципального образования в уставном капитале (количество, номинальная стоимость акции, процент);</w:t>
      </w:r>
    </w:p>
    <w:p w:rsidR="00C942BC" w:rsidRPr="00D83B45" w:rsidRDefault="00C942BC" w:rsidP="000D7420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-284" w:hanging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B45">
        <w:rPr>
          <w:rFonts w:ascii="Times New Roman" w:hAnsi="Times New Roman"/>
          <w:sz w:val="24"/>
          <w:szCs w:val="24"/>
          <w:lang w:eastAsia="ru-RU"/>
        </w:rPr>
        <w:t xml:space="preserve">основания возникновения права муниципальной собственности на долю (пакет акций). 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8.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8.1. учредительных документов;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8.2. документов бухгалтерского учета;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8.3. данных государственной регистрации;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8.4. утвержденных планов приватизации;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8.5. актов приема-передачи;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8.6. актов приема-передачи муниципального имущества, закрепленного на праве хозяйственного ведения и оперативного управления;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8.7. договоров аренды и других видов гражданско-правовых договоров и соглашений;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8.8. документов организаций, ответственных за учет объектов недвижимого имущества (кадастровый, технический паспорт и др.);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8.9. паспортов транспортных средств и других.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9. Раздел Реестра «Бесхозное имущество» подразделяется на бесхозное движимое имущество и бесхозное недвижимое имущество. Раздел содержит наименование бесхозного объекта, сведения о местонахождении, описание объектов, срока постановки на учет в регистрирующем органе в качестве бесхозных, организациях, эксплуатирующих указанные объекты. 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10.Включению в Реестр подлежит муниципальное имущество (основные средства), приобретенное муниципальными предприятиями и учреждениями, первоначальная </w:t>
      </w: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стоим</w:t>
      </w:r>
      <w:r>
        <w:rPr>
          <w:rFonts w:ascii="Times New Roman" w:hAnsi="Times New Roman"/>
          <w:sz w:val="24"/>
          <w:szCs w:val="24"/>
          <w:lang w:eastAsia="ru-RU"/>
        </w:rPr>
        <w:t>ость которого составляет более 40 000 (сорока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тысяч) рублей. Также включению в Реестр подлежит муниципальное имущество (основные средства), приобретенное для казны (принимаемое в казну)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поселения, вне зависимости от его стоимости.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Статья 4. Порядок ведения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органами местного самоуправления</w:t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реестра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имущества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  <w:t>1. Ведение реестра предполагает:</w:t>
      </w:r>
    </w:p>
    <w:p w:rsidR="00C942BC" w:rsidRDefault="00C942BC" w:rsidP="000D742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включение объекта учета в реестр, с присвоением реестрового номера (Приложение 1);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1.2. внесение в реестр изменений о состоянии объекта учета;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1.3. исключение объекта учета из реестра.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3. Для включения в Реестр сведений об объекте учета, приобретенных предприятием (учреждением, администрацией сельского поселения), в адрес реестродержателя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>: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3.1. ходатайство, за подписью руководителя учреждения-балансодержателя (предприятия – балансодержателя, специалиста 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A5513">
        <w:rPr>
          <w:rFonts w:ascii="Times New Roman" w:hAnsi="Times New Roman"/>
          <w:sz w:val="24"/>
          <w:szCs w:val="24"/>
          <w:lang w:eastAsia="ru-RU"/>
        </w:rPr>
        <w:t>), о включении основных сре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>еестр муниципального имущества. В ходатайстве необходимо указывать следующие сведения: наименование основных средств, марки, количество, первоначальная стоимость, амортизация, год приобретения, год принятия к бухгалтерскому учету (ввода в эксплуатацию), инвентарные номера;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3.2. копии документов, подтверждающих приобретение основных средств (накладные, кассовые и товарные чеки, акт закупа, протокол заседания комиссии по размещению муниципальных заказов и прочее). Если приобретено транспортное средство, к вышеуказанным документам – основаниям дополнительно прикладывают копии документов, связанных с приобретением и комплектацией автомобиля, если стоимость была увеличена, справка-счет либо договор купли-продажи с актом к договору, копия </w:t>
      </w:r>
      <w:r>
        <w:rPr>
          <w:rFonts w:ascii="Times New Roman" w:hAnsi="Times New Roman"/>
          <w:sz w:val="24"/>
          <w:szCs w:val="24"/>
          <w:lang w:eastAsia="ru-RU"/>
        </w:rPr>
        <w:t>паспорта транспортного средства, копия документов о постановке на учет в ГИБДД.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 Внесение изменений в реестр осуществляется в следующих случаях: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4.1. изменения наименования объектов учета, их площади, протяженности и иных технических характеристик;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4.2. изменения стоимостных характеристик объекта учета в реестре муниципальной собственности по данным технической инвентаризации объектов и на основании результатов оценки имущества, произведенной в соответствии Ф</w:t>
      </w:r>
      <w:r>
        <w:rPr>
          <w:rFonts w:ascii="Times New Roman" w:hAnsi="Times New Roman"/>
          <w:sz w:val="24"/>
          <w:szCs w:val="24"/>
          <w:lang w:eastAsia="ru-RU"/>
        </w:rPr>
        <w:t>едеральным законом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от 29.07.1998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EA5513">
        <w:rPr>
          <w:rFonts w:ascii="Times New Roman" w:hAnsi="Times New Roman"/>
          <w:sz w:val="24"/>
          <w:szCs w:val="24"/>
          <w:lang w:eastAsia="ru-RU"/>
        </w:rPr>
        <w:t>№135-ФЗ «Об оценочной деятельности Российской Федерации»;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4.3.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5.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6. Исключение из Реестра сведений об объектах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 xml:space="preserve"> данным объектом.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 xml:space="preserve">Исключение из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A5513">
        <w:rPr>
          <w:rFonts w:ascii="Times New Roman" w:hAnsi="Times New Roman"/>
          <w:sz w:val="24"/>
          <w:szCs w:val="24"/>
          <w:lang w:eastAsia="ru-RU"/>
        </w:rPr>
        <w:t>еестра объектов учета производится на основании распоряжения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 при предоставлении следующих документов: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7.1. ходатайство за подписью руководителя предприятия (учреждения) в адрес главы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 поселения о списании основных средств и исключении из реестра, пришедших в </w:t>
      </w: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негодность;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7.2. акт на списание основных средств, составляемый по форме ОС-4, при списании автотранспортных средств – по форме ОС-4а;</w:t>
      </w:r>
      <w:proofErr w:type="gramEnd"/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7.3. акт осмотра имущества комиссией учреждения (предприятия), заключение соответствующей организации, либо заключение соответствующего специалиста (лица, чьи знания подтверждены дипломом о профессиональном образовании), в зависимости от вида имущества о невозможности проведения ремонта данных основных средств.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Реестровый номер, присвоенный объекту муниципальной собственности, исключенному из реестра, в дальнейшем другим объектам не присваивается.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поселения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 которого возложены обязанности по ведению реестра должен своевременно отражать все изменения данных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о включении, исключении объектов из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A5513">
        <w:rPr>
          <w:rFonts w:ascii="Times New Roman" w:hAnsi="Times New Roman"/>
          <w:sz w:val="24"/>
          <w:szCs w:val="24"/>
          <w:lang w:eastAsia="ru-RU"/>
        </w:rPr>
        <w:t>еестра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9. Вкл</w:t>
      </w:r>
      <w:r>
        <w:rPr>
          <w:rFonts w:ascii="Times New Roman" w:hAnsi="Times New Roman"/>
          <w:sz w:val="24"/>
          <w:szCs w:val="24"/>
          <w:lang w:eastAsia="ru-RU"/>
        </w:rPr>
        <w:t>ючение и исключение объектов из р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еестра, внесение изменений в реестр, оформляется распоряжением администрации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поселения, изданным на основании: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9.1. решения представительных и исполнительных органов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EA5513">
        <w:rPr>
          <w:rFonts w:ascii="Times New Roman" w:hAnsi="Times New Roman"/>
          <w:sz w:val="24"/>
          <w:szCs w:val="24"/>
          <w:lang w:eastAsia="ru-RU"/>
        </w:rPr>
        <w:t>, муниципального образования;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9.2. вступившего в законную силу решения суда;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9.3. договоров безвозмездной передачи имущества, купли-продажи, мены, пожертвования и др.;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9.4. данных технической инвентаризации объектов, государственной регистрации в уполномоченной организации;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9.5. иных законных оснований.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Статья 6. Права и обязанности реестродержателя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  <w:t>1. Реестродержатель имеет право: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1.1. запрашивать и получать необходимую для ведения реестра муниципальной собственности информацию от всех структурных подразделений администрации, муниципальных предприятий и муниципальных учреждений;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1.2. контролировать достоверность предоставленных данных об объектах муниципальной собственности.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2. Реестродержатель обязан:</w:t>
      </w:r>
    </w:p>
    <w:p w:rsidR="00C942BC" w:rsidRDefault="00C942BC" w:rsidP="000D74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 xml:space="preserve">2.1. информировать главу </w:t>
      </w:r>
      <w:r w:rsidR="00BE25AA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BE25AA" w:rsidRPr="00EA55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513">
        <w:rPr>
          <w:rFonts w:ascii="Times New Roman" w:hAnsi="Times New Roman"/>
          <w:sz w:val="24"/>
          <w:szCs w:val="24"/>
          <w:lang w:eastAsia="ru-RU"/>
        </w:rPr>
        <w:t>муниципальных предприятиях и учреждениях, уклоняющихся от представления информации, необходимой для ведения реестра, либо искажающих ее;</w:t>
      </w:r>
    </w:p>
    <w:p w:rsidR="00C942BC" w:rsidRDefault="00C942BC" w:rsidP="00BB61E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2.2. своевременно и качественно вносить информацию и изменения в реестр муниципальной собственности.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Статья 7. Порядок предоставления сведений об объектах учета, содержащихся в Реестре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1. Сведения из реестра предоставляются гражданам РФ, достигшим 18-летнего возраста, по предъявлению документа, удостоверяющего личность, а также юридическим лицам. </w:t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В случае подписания заявления на выдачу выписки лицом по доверенности к заявлению на выдачу</w:t>
      </w:r>
      <w:proofErr w:type="gramEnd"/>
      <w:r w:rsidRPr="00EA5513">
        <w:rPr>
          <w:rFonts w:ascii="Times New Roman" w:hAnsi="Times New Roman"/>
          <w:sz w:val="24"/>
          <w:szCs w:val="24"/>
          <w:lang w:eastAsia="ru-RU"/>
        </w:rPr>
        <w:t xml:space="preserve"> выписки обязательно прилагается доверенность в надлежаще оформленном виде (для физических лиц – нотариально заверенная доверенность, для представителя юридического лица – доверенность свободной формы, заверенная печатью юридического лица).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2. Пользователями реестра могут являться: органы государственной власти Российской Федерации, субъектов Российской Федерации, налоговые, статистические, правоохранительные органы, организации, ответственные за учет объектов недвижимого имущества.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3. Выписка из реестра муниципального имущества об объекте собственности сельского </w:t>
      </w:r>
      <w:r w:rsidRPr="00EA5513">
        <w:rPr>
          <w:rFonts w:ascii="Times New Roman" w:hAnsi="Times New Roman"/>
          <w:sz w:val="24"/>
          <w:szCs w:val="24"/>
          <w:lang w:eastAsia="ru-RU"/>
        </w:rPr>
        <w:lastRenderedPageBreak/>
        <w:t>поселения (приложение 2) или сообщения об отказе в выдаче выписки из реестра муниципальной собственности сельского поселения (приложение 3) выдается в 15-дневный срок с момента регистрации соответствующего заявления.</w:t>
      </w:r>
    </w:p>
    <w:p w:rsidR="00C942BC" w:rsidRPr="00EA5513" w:rsidRDefault="00C942BC" w:rsidP="00BB61E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</w:p>
    <w:p w:rsidR="00C942BC" w:rsidRPr="00EA5513" w:rsidRDefault="00C942BC" w:rsidP="00BB61E0">
      <w:pPr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A5513">
        <w:rPr>
          <w:rFonts w:ascii="Times New Roman" w:hAnsi="Times New Roman"/>
          <w:b/>
          <w:bCs/>
          <w:sz w:val="36"/>
          <w:szCs w:val="36"/>
          <w:lang w:eastAsia="ru-RU"/>
        </w:rPr>
        <w:t>Расшифровка инвентарного номера реестра</w:t>
      </w: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A5513">
        <w:rPr>
          <w:rFonts w:ascii="Times New Roman" w:hAnsi="Times New Roman"/>
          <w:sz w:val="24"/>
          <w:szCs w:val="24"/>
          <w:lang w:eastAsia="ru-RU"/>
        </w:rPr>
        <w:t>Инвентарный номер состоит из семи цифр, первая соответствует разделу реестра муниципального имущества: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1 – юридические лица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2 – муниципальный жилищный фонд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3 – недвижимое имущество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4 – земельные участки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5 – движимое имущество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6 – инвестиции (акции, доли, паи)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 xml:space="preserve">7 – бесхозное имущество (бесхозное движимое имущество, бесхозное недвижимое имущество) 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  <w:t>Шесть последующих цифр составляет порядковый номер учета объекта муниципального имущества.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BB61E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BB61E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42BC" w:rsidTr="002413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z w:val="32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ИРКУТСКАЯ  ОБЛАСТЬ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Тулунский район</w:t>
            </w:r>
          </w:p>
          <w:p w:rsidR="00C942BC" w:rsidRPr="002413A9" w:rsidRDefault="00BE25AA" w:rsidP="002413A9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 xml:space="preserve">       </w:t>
            </w:r>
            <w:r w:rsidR="00C942BC" w:rsidRPr="002413A9">
              <w:rPr>
                <w:b/>
                <w:spacing w:val="20"/>
                <w:sz w:val="28"/>
              </w:rPr>
              <w:t>АДМИНИСТРАЦИЯ</w:t>
            </w:r>
          </w:p>
          <w:p w:rsidR="00C942BC" w:rsidRPr="002413A9" w:rsidRDefault="00BE25AA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ПИСАРЕВ</w:t>
            </w:r>
            <w:r w:rsidR="00C942BC" w:rsidRPr="002413A9">
              <w:rPr>
                <w:b/>
                <w:spacing w:val="20"/>
                <w:sz w:val="28"/>
              </w:rPr>
              <w:t>СКОГО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СЕЛЬСКОГО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ПОСЕЛЕНИЯ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665268,Иркутская область, 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>Тулунский район,</w:t>
            </w:r>
            <w:r w:rsidR="00BE25AA" w:rsidRPr="002413A9">
              <w:rPr>
                <w:b/>
                <w:spacing w:val="20"/>
                <w:sz w:val="20"/>
              </w:rPr>
              <w:t xml:space="preserve"> </w:t>
            </w:r>
          </w:p>
          <w:p w:rsidR="00BE25AA" w:rsidRPr="002413A9" w:rsidRDefault="00BE25AA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>п. 4-е отд. ГСС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                           </w:t>
            </w:r>
            <w:r w:rsidR="00BE25AA" w:rsidRPr="002413A9">
              <w:rPr>
                <w:b/>
                <w:spacing w:val="20"/>
                <w:sz w:val="20"/>
              </w:rPr>
              <w:t xml:space="preserve">     </w:t>
            </w:r>
            <w:r w:rsidRPr="002413A9">
              <w:rPr>
                <w:b/>
                <w:spacing w:val="20"/>
                <w:sz w:val="20"/>
              </w:rPr>
              <w:t>ул.</w:t>
            </w:r>
            <w:r w:rsidR="00BE25AA" w:rsidRPr="002413A9">
              <w:rPr>
                <w:b/>
                <w:spacing w:val="20"/>
                <w:sz w:val="20"/>
              </w:rPr>
              <w:t xml:space="preserve"> Мичурина</w:t>
            </w:r>
            <w:r w:rsidRPr="002413A9">
              <w:rPr>
                <w:rFonts w:ascii="Times New Roman" w:hAnsi="Times New Roman"/>
                <w:b/>
                <w:spacing w:val="20"/>
                <w:sz w:val="20"/>
              </w:rPr>
              <w:t xml:space="preserve">, </w:t>
            </w:r>
            <w:r w:rsidR="00BE25AA" w:rsidRPr="002413A9">
              <w:rPr>
                <w:rFonts w:ascii="Times New Roman" w:hAnsi="Times New Roman"/>
                <w:b/>
                <w:spacing w:val="20"/>
                <w:sz w:val="20"/>
              </w:rPr>
              <w:t>36</w:t>
            </w:r>
            <w:r w:rsidRPr="002413A9">
              <w:rPr>
                <w:b/>
                <w:spacing w:val="20"/>
                <w:sz w:val="20"/>
              </w:rPr>
              <w:t xml:space="preserve">                               .</w:t>
            </w:r>
          </w:p>
          <w:p w:rsidR="00C942BC" w:rsidRPr="002413A9" w:rsidRDefault="00C942BC" w:rsidP="002413A9">
            <w:pPr>
              <w:pStyle w:val="a5"/>
              <w:ind w:right="-3970"/>
              <w:jc w:val="left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        </w:t>
            </w:r>
            <w:r w:rsidR="00BE25AA" w:rsidRPr="002413A9">
              <w:rPr>
                <w:b/>
                <w:spacing w:val="20"/>
                <w:sz w:val="20"/>
              </w:rPr>
              <w:t xml:space="preserve">      </w:t>
            </w:r>
            <w:r w:rsidRPr="002413A9">
              <w:rPr>
                <w:b/>
                <w:spacing w:val="20"/>
                <w:sz w:val="20"/>
              </w:rPr>
              <w:t xml:space="preserve"> </w:t>
            </w:r>
            <w:r w:rsidR="00BE25AA" w:rsidRPr="002413A9">
              <w:rPr>
                <w:b/>
                <w:spacing w:val="20"/>
                <w:sz w:val="20"/>
              </w:rPr>
              <w:t xml:space="preserve">    </w:t>
            </w:r>
            <w:r w:rsidRPr="002413A9">
              <w:rPr>
                <w:b/>
                <w:spacing w:val="20"/>
                <w:sz w:val="20"/>
              </w:rPr>
              <w:t xml:space="preserve">тел. </w:t>
            </w:r>
            <w:r w:rsidR="00BE25AA" w:rsidRPr="002413A9">
              <w:rPr>
                <w:b/>
                <w:spacing w:val="20"/>
                <w:sz w:val="20"/>
              </w:rPr>
              <w:t>49-0-33</w:t>
            </w:r>
            <w:r w:rsidRPr="002413A9">
              <w:rPr>
                <w:b/>
                <w:spacing w:val="20"/>
                <w:sz w:val="20"/>
              </w:rPr>
              <w:t xml:space="preserve"> 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>от «_____ » ________</w:t>
            </w:r>
            <w:r w:rsidRPr="002413A9">
              <w:rPr>
                <w:b/>
                <w:spacing w:val="20"/>
              </w:rPr>
              <w:t xml:space="preserve"> 20__ г.</w:t>
            </w:r>
            <w:r w:rsidRPr="002413A9">
              <w:rPr>
                <w:b/>
                <w:spacing w:val="20"/>
                <w:sz w:val="20"/>
              </w:rPr>
              <w:t xml:space="preserve"> № _____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proofErr w:type="gramStart"/>
            <w:r w:rsidRPr="002413A9">
              <w:rPr>
                <w:b/>
                <w:spacing w:val="20"/>
                <w:sz w:val="20"/>
              </w:rPr>
              <w:t>на</w:t>
            </w:r>
            <w:proofErr w:type="gramEnd"/>
            <w:r w:rsidRPr="002413A9">
              <w:rPr>
                <w:b/>
                <w:spacing w:val="20"/>
                <w:sz w:val="20"/>
              </w:rPr>
              <w:t xml:space="preserve"> № ____ от ___________ года </w:t>
            </w:r>
          </w:p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2BC" w:rsidRPr="002413A9" w:rsidRDefault="00C942BC" w:rsidP="00C84B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2BC" w:rsidRPr="002413A9" w:rsidRDefault="00C942BC" w:rsidP="002413A9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Кому:</w:t>
            </w:r>
          </w:p>
        </w:tc>
      </w:tr>
    </w:tbl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>ВЫПИСКА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 р</w:t>
      </w:r>
      <w:r w:rsidR="00BE25AA">
        <w:rPr>
          <w:rFonts w:ascii="Times New Roman" w:hAnsi="Times New Roman"/>
          <w:b/>
          <w:bCs/>
          <w:sz w:val="24"/>
          <w:szCs w:val="24"/>
          <w:lang w:eastAsia="ru-RU"/>
        </w:rPr>
        <w:t>еестра муниципального имущества Писарев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ского </w:t>
      </w:r>
      <w:r w:rsidRPr="00EA5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балансодержателя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балансодержателя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Форма собственности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Оценочная стоимость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Дата оценки объекта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нахождения объекта в муниципальной собственности</w:t>
            </w: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2BC" w:rsidTr="002413A9">
        <w:trPr>
          <w:trHeight w:val="233"/>
        </w:trPr>
        <w:tc>
          <w:tcPr>
            <w:tcW w:w="828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2BC" w:rsidRPr="002413A9" w:rsidRDefault="00C942BC" w:rsidP="002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4B3CAC">
      <w:pPr>
        <w:pStyle w:val="ConsPlusNonformat"/>
        <w:rPr>
          <w:rFonts w:ascii="Times New Roman" w:hAnsi="Times New Roman"/>
          <w:i/>
          <w:iCs/>
          <w:sz w:val="24"/>
          <w:szCs w:val="24"/>
          <w:u w:val="single"/>
        </w:rPr>
      </w:pPr>
      <w:r w:rsidRPr="00FB1D5E">
        <w:rPr>
          <w:rFonts w:ascii="Times New Roman" w:hAnsi="Times New Roman"/>
          <w:bCs/>
          <w:sz w:val="24"/>
          <w:szCs w:val="24"/>
        </w:rPr>
        <w:t xml:space="preserve">Выписка выдана </w:t>
      </w:r>
      <w:proofErr w:type="gramStart"/>
      <w:r w:rsidRPr="00FB1D5E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FB1D5E">
        <w:rPr>
          <w:rFonts w:ascii="Times New Roman" w:hAnsi="Times New Roman"/>
          <w:bCs/>
          <w:sz w:val="24"/>
          <w:szCs w:val="24"/>
        </w:rPr>
        <w:t xml:space="preserve">: </w:t>
      </w:r>
      <w:r w:rsidRPr="00FB1D5E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</w:t>
      </w:r>
    </w:p>
    <w:p w:rsidR="00C942BC" w:rsidRDefault="00C942BC" w:rsidP="004B3CAC">
      <w:pPr>
        <w:pStyle w:val="ConsPlusNonforma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E25AA" w:rsidRDefault="00C942BC" w:rsidP="00C84B04">
      <w:pPr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5AA">
        <w:rPr>
          <w:rFonts w:ascii="Times New Roman" w:hAnsi="Times New Roman"/>
          <w:sz w:val="24"/>
          <w:szCs w:val="24"/>
          <w:lang w:eastAsia="ru-RU"/>
        </w:rPr>
        <w:t xml:space="preserve">Писаревского </w:t>
      </w:r>
    </w:p>
    <w:p w:rsidR="00C942BC" w:rsidRDefault="00C942BC" w:rsidP="00C84B04">
      <w:pPr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BE25AA">
        <w:rPr>
          <w:rFonts w:ascii="Times New Roman" w:hAnsi="Times New Roman"/>
          <w:sz w:val="24"/>
          <w:szCs w:val="24"/>
          <w:lang w:eastAsia="ru-RU"/>
        </w:rPr>
        <w:t xml:space="preserve">            ____________________   В.И. Шевцов</w:t>
      </w:r>
      <w:r w:rsidRPr="00EA5513">
        <w:rPr>
          <w:rFonts w:ascii="Times New Roman" w:hAnsi="Times New Roman"/>
          <w:sz w:val="24"/>
          <w:szCs w:val="24"/>
          <w:lang w:eastAsia="ru-RU"/>
        </w:rPr>
        <w:br/>
      </w:r>
    </w:p>
    <w:p w:rsidR="00C942BC" w:rsidRDefault="00C942BC" w:rsidP="00C84B04">
      <w:pPr>
        <w:spacing w:after="0" w:line="240" w:lineRule="auto"/>
        <w:ind w:left="-284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C84B04">
      <w:pPr>
        <w:spacing w:after="0" w:line="240" w:lineRule="auto"/>
        <w:ind w:left="-284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942BC" w:rsidRDefault="00C942BC" w:rsidP="00C84B04">
      <w:pPr>
        <w:spacing w:after="0" w:line="240" w:lineRule="auto"/>
        <w:ind w:left="-284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5513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C942BC" w:rsidRDefault="00C942BC" w:rsidP="00C84B04">
      <w:pPr>
        <w:spacing w:after="0" w:line="240" w:lineRule="auto"/>
        <w:ind w:left="-284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42BC" w:rsidTr="002413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z w:val="32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ИРКУТСКАЯ  ОБЛАСТЬ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Тулунский район</w:t>
            </w:r>
          </w:p>
          <w:p w:rsidR="00C942BC" w:rsidRPr="002413A9" w:rsidRDefault="00BE25AA" w:rsidP="002413A9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 xml:space="preserve">        </w:t>
            </w:r>
            <w:r w:rsidR="00C942BC" w:rsidRPr="002413A9">
              <w:rPr>
                <w:b/>
                <w:spacing w:val="20"/>
                <w:sz w:val="28"/>
              </w:rPr>
              <w:t xml:space="preserve">АДМИНИСТРАЦИЯ </w:t>
            </w:r>
          </w:p>
          <w:p w:rsidR="00C942BC" w:rsidRPr="002413A9" w:rsidRDefault="00BE25AA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ПИСАРЕВ</w:t>
            </w:r>
            <w:r w:rsidR="00C942BC" w:rsidRPr="002413A9">
              <w:rPr>
                <w:b/>
                <w:spacing w:val="20"/>
                <w:sz w:val="28"/>
              </w:rPr>
              <w:t>СКОГО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СЕЛЬСКОГО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2413A9">
              <w:rPr>
                <w:b/>
                <w:spacing w:val="20"/>
                <w:sz w:val="28"/>
              </w:rPr>
              <w:t>ПОСЕЛЕНИЯ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665268,Иркутская область, 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>Тулунский район,</w:t>
            </w:r>
            <w:r w:rsidR="00BE25AA" w:rsidRPr="002413A9">
              <w:rPr>
                <w:b/>
                <w:spacing w:val="20"/>
                <w:sz w:val="20"/>
              </w:rPr>
              <w:t xml:space="preserve"> п. 4-е отд. ГСС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                           </w:t>
            </w:r>
            <w:r w:rsidR="00BE25AA" w:rsidRPr="002413A9">
              <w:rPr>
                <w:b/>
                <w:spacing w:val="20"/>
                <w:sz w:val="20"/>
              </w:rPr>
              <w:t>ул. Мичурина</w:t>
            </w:r>
            <w:r w:rsidRPr="002413A9">
              <w:rPr>
                <w:rFonts w:ascii="Times New Roman" w:hAnsi="Times New Roman"/>
                <w:b/>
                <w:spacing w:val="20"/>
                <w:sz w:val="20"/>
              </w:rPr>
              <w:t xml:space="preserve">, </w:t>
            </w:r>
            <w:r w:rsidR="00BE25AA" w:rsidRPr="002413A9">
              <w:rPr>
                <w:rFonts w:ascii="Times New Roman" w:hAnsi="Times New Roman"/>
                <w:b/>
                <w:spacing w:val="20"/>
                <w:sz w:val="20"/>
              </w:rPr>
              <w:t>36</w:t>
            </w:r>
            <w:r w:rsidRPr="002413A9">
              <w:rPr>
                <w:b/>
                <w:spacing w:val="20"/>
                <w:sz w:val="20"/>
              </w:rPr>
              <w:t xml:space="preserve">                               .</w:t>
            </w:r>
          </w:p>
          <w:p w:rsidR="00C942BC" w:rsidRPr="002413A9" w:rsidRDefault="00C942BC" w:rsidP="002413A9">
            <w:pPr>
              <w:pStyle w:val="a5"/>
              <w:ind w:right="-3970"/>
              <w:jc w:val="left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 xml:space="preserve">         </w:t>
            </w:r>
            <w:r w:rsidR="00BE25AA" w:rsidRPr="002413A9">
              <w:rPr>
                <w:b/>
                <w:spacing w:val="20"/>
                <w:sz w:val="20"/>
              </w:rPr>
              <w:t xml:space="preserve">         </w:t>
            </w:r>
            <w:r w:rsidRPr="002413A9">
              <w:rPr>
                <w:b/>
                <w:spacing w:val="20"/>
                <w:sz w:val="20"/>
              </w:rPr>
              <w:t xml:space="preserve">тел. </w:t>
            </w:r>
            <w:r w:rsidR="00BE25AA" w:rsidRPr="002413A9">
              <w:rPr>
                <w:b/>
                <w:spacing w:val="20"/>
                <w:sz w:val="20"/>
              </w:rPr>
              <w:t>49-0-33</w:t>
            </w:r>
            <w:r w:rsidRPr="002413A9">
              <w:rPr>
                <w:b/>
                <w:spacing w:val="20"/>
                <w:sz w:val="20"/>
              </w:rPr>
              <w:t xml:space="preserve"> 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2413A9">
              <w:rPr>
                <w:b/>
                <w:spacing w:val="20"/>
                <w:sz w:val="20"/>
              </w:rPr>
              <w:t>от «_____ » ________</w:t>
            </w:r>
            <w:r w:rsidRPr="002413A9">
              <w:rPr>
                <w:b/>
                <w:spacing w:val="20"/>
              </w:rPr>
              <w:t xml:space="preserve"> 20__ г.</w:t>
            </w:r>
            <w:r w:rsidRPr="002413A9">
              <w:rPr>
                <w:b/>
                <w:spacing w:val="20"/>
                <w:sz w:val="20"/>
              </w:rPr>
              <w:t xml:space="preserve"> № _____</w:t>
            </w:r>
          </w:p>
          <w:p w:rsidR="00C942BC" w:rsidRPr="002413A9" w:rsidRDefault="00C942BC" w:rsidP="002413A9">
            <w:pPr>
              <w:pStyle w:val="a5"/>
              <w:ind w:left="-3827" w:right="-3970"/>
              <w:jc w:val="center"/>
              <w:rPr>
                <w:b/>
                <w:spacing w:val="20"/>
                <w:sz w:val="20"/>
              </w:rPr>
            </w:pPr>
            <w:proofErr w:type="gramStart"/>
            <w:r w:rsidRPr="002413A9">
              <w:rPr>
                <w:b/>
                <w:spacing w:val="20"/>
                <w:sz w:val="20"/>
              </w:rPr>
              <w:t>на</w:t>
            </w:r>
            <w:proofErr w:type="gramEnd"/>
            <w:r w:rsidRPr="002413A9">
              <w:rPr>
                <w:b/>
                <w:spacing w:val="20"/>
                <w:sz w:val="20"/>
              </w:rPr>
              <w:t xml:space="preserve"> № ____ от ___________ года </w:t>
            </w:r>
          </w:p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BC" w:rsidRPr="002413A9" w:rsidRDefault="00C942BC" w:rsidP="0024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2BC" w:rsidRPr="002413A9" w:rsidRDefault="00C942BC" w:rsidP="00C84B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2BC" w:rsidRPr="002413A9" w:rsidRDefault="00C942BC" w:rsidP="002413A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A9">
              <w:rPr>
                <w:rFonts w:ascii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</w:tr>
    </w:tbl>
    <w:p w:rsidR="00C942BC" w:rsidRDefault="00C942BC" w:rsidP="006F6E6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br/>
      </w:r>
      <w:r w:rsidRPr="00C84B04">
        <w:rPr>
          <w:rFonts w:ascii="Times New Roman" w:hAnsi="Times New Roman"/>
          <w:sz w:val="24"/>
          <w:szCs w:val="24"/>
        </w:rPr>
        <w:t>Сообщение об отказе</w:t>
      </w:r>
      <w:r w:rsidRPr="00C84B04">
        <w:rPr>
          <w:rFonts w:ascii="Times New Roman" w:hAnsi="Times New Roman"/>
          <w:sz w:val="24"/>
          <w:szCs w:val="24"/>
        </w:rPr>
        <w:br/>
        <w:t>в выдаче выписки из реестра муниципального имущества</w:t>
      </w:r>
    </w:p>
    <w:p w:rsidR="00C942BC" w:rsidRDefault="00C942BC" w:rsidP="00C84B0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84B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035709">
        <w:rPr>
          <w:rFonts w:ascii="Times New Roman" w:hAnsi="Times New Roman"/>
          <w:sz w:val="24"/>
          <w:szCs w:val="24"/>
        </w:rPr>
        <w:t>Администрация  Писарев</w:t>
      </w:r>
      <w:r w:rsidRPr="00C84B04">
        <w:rPr>
          <w:rFonts w:ascii="Times New Roman" w:hAnsi="Times New Roman"/>
          <w:sz w:val="24"/>
          <w:szCs w:val="24"/>
        </w:rPr>
        <w:t xml:space="preserve">ского сельского поселения на Ваше обращение сообщает, что выдать выписку из реестра муниципального имущества </w:t>
      </w:r>
      <w:r w:rsidR="00035709">
        <w:rPr>
          <w:rFonts w:ascii="Times New Roman" w:hAnsi="Times New Roman"/>
          <w:sz w:val="24"/>
          <w:szCs w:val="24"/>
        </w:rPr>
        <w:t>Писарев</w:t>
      </w:r>
      <w:r w:rsidR="00035709" w:rsidRPr="00C84B04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C84B04">
        <w:rPr>
          <w:rFonts w:ascii="Times New Roman" w:hAnsi="Times New Roman"/>
          <w:sz w:val="24"/>
          <w:szCs w:val="24"/>
        </w:rPr>
        <w:t>не представляется возможным, поскольку в реестре муниципальной собственности отсутствует запись о следующем объекте:_________________________ (наименование объекта)_______________________________, расположенном по адресу: _______</w:t>
      </w:r>
      <w:r>
        <w:rPr>
          <w:rFonts w:ascii="Times New Roman" w:hAnsi="Times New Roman"/>
          <w:sz w:val="24"/>
          <w:szCs w:val="24"/>
        </w:rPr>
        <w:t>___________________________. (либо указываются другие причины отказа)</w:t>
      </w:r>
      <w:r w:rsidRPr="00C84B04">
        <w:rPr>
          <w:rFonts w:ascii="Times New Roman" w:hAnsi="Times New Roman"/>
          <w:sz w:val="24"/>
          <w:szCs w:val="24"/>
        </w:rPr>
        <w:t xml:space="preserve">. </w:t>
      </w:r>
      <w:r w:rsidRPr="00C84B04">
        <w:rPr>
          <w:rFonts w:ascii="Times New Roman" w:hAnsi="Times New Roman"/>
          <w:sz w:val="24"/>
          <w:szCs w:val="24"/>
        </w:rPr>
        <w:br/>
      </w:r>
    </w:p>
    <w:p w:rsidR="00C942BC" w:rsidRDefault="00C942BC" w:rsidP="00C84B0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35709" w:rsidRDefault="00C942BC" w:rsidP="000357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84B04">
        <w:rPr>
          <w:rFonts w:ascii="Times New Roman" w:hAnsi="Times New Roman"/>
          <w:sz w:val="24"/>
          <w:szCs w:val="24"/>
        </w:rPr>
        <w:br/>
        <w:t xml:space="preserve">Глава </w:t>
      </w:r>
      <w:r w:rsidR="00035709">
        <w:rPr>
          <w:rFonts w:ascii="Times New Roman" w:hAnsi="Times New Roman"/>
          <w:sz w:val="24"/>
          <w:szCs w:val="24"/>
        </w:rPr>
        <w:t>Писарев</w:t>
      </w:r>
      <w:r w:rsidR="00035709" w:rsidRPr="00C84B04">
        <w:rPr>
          <w:rFonts w:ascii="Times New Roman" w:hAnsi="Times New Roman"/>
          <w:sz w:val="24"/>
          <w:szCs w:val="24"/>
        </w:rPr>
        <w:t>ского</w:t>
      </w:r>
    </w:p>
    <w:p w:rsidR="00C942BC" w:rsidRPr="00BE57BD" w:rsidRDefault="00C942BC" w:rsidP="000357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84B04">
        <w:rPr>
          <w:rFonts w:ascii="Times New Roman" w:hAnsi="Times New Roman"/>
          <w:sz w:val="24"/>
          <w:szCs w:val="24"/>
        </w:rPr>
        <w:t>сельского поселения                          _______________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35709">
        <w:rPr>
          <w:rFonts w:ascii="Times New Roman" w:hAnsi="Times New Roman"/>
          <w:sz w:val="24"/>
          <w:szCs w:val="24"/>
        </w:rPr>
        <w:t>В.И. Шевцов</w:t>
      </w:r>
    </w:p>
    <w:sectPr w:rsidR="00C942BC" w:rsidRPr="00BE57BD" w:rsidSect="00DD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A7B"/>
    <w:multiLevelType w:val="multilevel"/>
    <w:tmpl w:val="2EF6F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82E9D"/>
    <w:multiLevelType w:val="multilevel"/>
    <w:tmpl w:val="035C4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C1932"/>
    <w:multiLevelType w:val="multilevel"/>
    <w:tmpl w:val="9F0C08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20C56DA2"/>
    <w:multiLevelType w:val="multilevel"/>
    <w:tmpl w:val="79786C3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8214221"/>
    <w:multiLevelType w:val="multilevel"/>
    <w:tmpl w:val="4C90C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5">
    <w:nsid w:val="296A762D"/>
    <w:multiLevelType w:val="multilevel"/>
    <w:tmpl w:val="D8F4C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8C0A8B"/>
    <w:multiLevelType w:val="multilevel"/>
    <w:tmpl w:val="2FB0C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6542E"/>
    <w:multiLevelType w:val="multilevel"/>
    <w:tmpl w:val="854C2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8">
    <w:nsid w:val="46514DB0"/>
    <w:multiLevelType w:val="multilevel"/>
    <w:tmpl w:val="4D7C1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966AC1"/>
    <w:multiLevelType w:val="multilevel"/>
    <w:tmpl w:val="84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A82923"/>
    <w:multiLevelType w:val="multilevel"/>
    <w:tmpl w:val="AE8A6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0756F"/>
    <w:multiLevelType w:val="multilevel"/>
    <w:tmpl w:val="CA0CB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84BF6"/>
    <w:multiLevelType w:val="multilevel"/>
    <w:tmpl w:val="D916BA4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67D6666"/>
    <w:multiLevelType w:val="multilevel"/>
    <w:tmpl w:val="2FF8C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13"/>
    <w:rsid w:val="00006E61"/>
    <w:rsid w:val="00035709"/>
    <w:rsid w:val="00055136"/>
    <w:rsid w:val="00076A5D"/>
    <w:rsid w:val="000D7420"/>
    <w:rsid w:val="000F7308"/>
    <w:rsid w:val="001539A4"/>
    <w:rsid w:val="00155C68"/>
    <w:rsid w:val="001D3336"/>
    <w:rsid w:val="001F18AC"/>
    <w:rsid w:val="00224D06"/>
    <w:rsid w:val="00230E11"/>
    <w:rsid w:val="002413A9"/>
    <w:rsid w:val="00261BC5"/>
    <w:rsid w:val="003030F6"/>
    <w:rsid w:val="00305C33"/>
    <w:rsid w:val="00360446"/>
    <w:rsid w:val="003B4901"/>
    <w:rsid w:val="004519C7"/>
    <w:rsid w:val="004B3CAC"/>
    <w:rsid w:val="004D0409"/>
    <w:rsid w:val="004F5001"/>
    <w:rsid w:val="00550351"/>
    <w:rsid w:val="006C1CCA"/>
    <w:rsid w:val="006D3C8C"/>
    <w:rsid w:val="006F6E6D"/>
    <w:rsid w:val="007473BD"/>
    <w:rsid w:val="00782A1A"/>
    <w:rsid w:val="007908CD"/>
    <w:rsid w:val="00880C05"/>
    <w:rsid w:val="00895A45"/>
    <w:rsid w:val="008C1F33"/>
    <w:rsid w:val="00906AE9"/>
    <w:rsid w:val="00917970"/>
    <w:rsid w:val="00943EDE"/>
    <w:rsid w:val="009544F7"/>
    <w:rsid w:val="009B2C4E"/>
    <w:rsid w:val="00AA584E"/>
    <w:rsid w:val="00AD153A"/>
    <w:rsid w:val="00B060BF"/>
    <w:rsid w:val="00B30698"/>
    <w:rsid w:val="00B36A03"/>
    <w:rsid w:val="00B64EBD"/>
    <w:rsid w:val="00BB61E0"/>
    <w:rsid w:val="00BE25AA"/>
    <w:rsid w:val="00BE57BD"/>
    <w:rsid w:val="00BE725A"/>
    <w:rsid w:val="00C54086"/>
    <w:rsid w:val="00C761F1"/>
    <w:rsid w:val="00C84B04"/>
    <w:rsid w:val="00C91F35"/>
    <w:rsid w:val="00C942BC"/>
    <w:rsid w:val="00CC43C7"/>
    <w:rsid w:val="00D15B9D"/>
    <w:rsid w:val="00D83B45"/>
    <w:rsid w:val="00DD4BF9"/>
    <w:rsid w:val="00E015C7"/>
    <w:rsid w:val="00E60723"/>
    <w:rsid w:val="00E701EB"/>
    <w:rsid w:val="00E86381"/>
    <w:rsid w:val="00EA5513"/>
    <w:rsid w:val="00EB1A39"/>
    <w:rsid w:val="00EB694A"/>
    <w:rsid w:val="00F44AA4"/>
    <w:rsid w:val="00FB1D5E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A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55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uiPriority w:val="99"/>
    <w:rsid w:val="00EA5513"/>
    <w:rPr>
      <w:rFonts w:cs="Times New Roman"/>
      <w:color w:val="666666"/>
    </w:rPr>
  </w:style>
  <w:style w:type="character" w:customStyle="1" w:styleId="submenu-table">
    <w:name w:val="submenu-table"/>
    <w:uiPriority w:val="99"/>
    <w:rsid w:val="00EA5513"/>
    <w:rPr>
      <w:rFonts w:cs="Times New Roman"/>
    </w:rPr>
  </w:style>
  <w:style w:type="paragraph" w:styleId="a3">
    <w:name w:val="List Paragraph"/>
    <w:basedOn w:val="a"/>
    <w:uiPriority w:val="99"/>
    <w:qFormat/>
    <w:rsid w:val="00EB1A39"/>
    <w:pPr>
      <w:ind w:left="720"/>
      <w:contextualSpacing/>
    </w:pPr>
  </w:style>
  <w:style w:type="table" w:styleId="a4">
    <w:name w:val="Table Grid"/>
    <w:basedOn w:val="a1"/>
    <w:uiPriority w:val="99"/>
    <w:locked/>
    <w:rsid w:val="00C84B0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uiPriority w:val="99"/>
    <w:rsid w:val="00C84B0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3C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3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57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2014-04-15T04:17:00Z</cp:lastPrinted>
  <dcterms:created xsi:type="dcterms:W3CDTF">2014-02-20T02:21:00Z</dcterms:created>
  <dcterms:modified xsi:type="dcterms:W3CDTF">2014-04-21T04:10:00Z</dcterms:modified>
</cp:coreProperties>
</file>