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ПИСАРЕВ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="007A179F" w:rsidRPr="003B4CA7">
        <w:rPr>
          <w:b/>
          <w:sz w:val="28"/>
          <w:szCs w:val="28"/>
        </w:rPr>
        <w:t>«27</w:t>
      </w:r>
      <w:r w:rsidR="007A179F" w:rsidRPr="00506E5E">
        <w:rPr>
          <w:b/>
          <w:sz w:val="28"/>
        </w:rPr>
        <w:t>» февраля</w:t>
      </w:r>
      <w:r w:rsidR="007A179F">
        <w:rPr>
          <w:b/>
          <w:sz w:val="28"/>
        </w:rPr>
        <w:t xml:space="preserve"> 2018 г.</w:t>
      </w:r>
      <w:r>
        <w:rPr>
          <w:b/>
          <w:sz w:val="28"/>
        </w:rPr>
        <w:t xml:space="preserve">                                                                </w:t>
      </w:r>
      <w:r w:rsidR="007A179F">
        <w:rPr>
          <w:b/>
          <w:sz w:val="28"/>
        </w:rPr>
        <w:t xml:space="preserve">      </w:t>
      </w:r>
      <w:r>
        <w:rPr>
          <w:b/>
          <w:sz w:val="28"/>
        </w:rPr>
        <w:t xml:space="preserve">№ </w:t>
      </w:r>
      <w:r w:rsidR="00B330B8">
        <w:rPr>
          <w:b/>
          <w:sz w:val="28"/>
        </w:rPr>
        <w:t>27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</w:t>
      </w:r>
      <w:r w:rsidR="00513C23">
        <w:rPr>
          <w:b/>
          <w:sz w:val="28"/>
        </w:rPr>
        <w:t>п</w:t>
      </w:r>
      <w:r w:rsidR="00C5080F">
        <w:rPr>
          <w:b/>
          <w:sz w:val="28"/>
        </w:rPr>
        <w:t xml:space="preserve">. </w:t>
      </w:r>
      <w:r w:rsidR="00513C23">
        <w:rPr>
          <w:b/>
          <w:sz w:val="28"/>
        </w:rPr>
        <w:t>4-е отделение ГСС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513C2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Писарев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53B92" w:rsidRDefault="00513C23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Писарев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 xml:space="preserve">изменениями от 26.02.2014г. № </w:t>
      </w:r>
      <w:r w:rsidR="00513C23">
        <w:rPr>
          <w:b/>
          <w:sz w:val="28"/>
          <w:szCs w:val="28"/>
        </w:rPr>
        <w:t>27</w:t>
      </w:r>
      <w:r w:rsidRPr="00BB1975">
        <w:rPr>
          <w:b/>
          <w:sz w:val="28"/>
          <w:szCs w:val="28"/>
        </w:rPr>
        <w:t xml:space="preserve">, от 31.03.2015г. № </w:t>
      </w:r>
      <w:r w:rsidR="00513C23">
        <w:rPr>
          <w:b/>
          <w:sz w:val="28"/>
          <w:szCs w:val="28"/>
        </w:rPr>
        <w:t>51</w:t>
      </w:r>
      <w:r w:rsidRPr="00BB1975">
        <w:rPr>
          <w:b/>
          <w:sz w:val="28"/>
          <w:szCs w:val="28"/>
        </w:rPr>
        <w:t xml:space="preserve">, </w:t>
      </w:r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от 29.03.2016г. № </w:t>
      </w:r>
      <w:r w:rsidR="00513C23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 w:rsidR="00025B15">
        <w:rPr>
          <w:b/>
          <w:sz w:val="28"/>
          <w:szCs w:val="28"/>
        </w:rPr>
        <w:t>7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 w:rsidR="00513C23">
        <w:rPr>
          <w:b/>
          <w:sz w:val="28"/>
          <w:szCs w:val="28"/>
        </w:rPr>
        <w:t>106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513C23"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513C23">
        <w:rPr>
          <w:sz w:val="28"/>
          <w:szCs w:val="28"/>
        </w:rPr>
        <w:t>Писарев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513C23">
        <w:rPr>
          <w:sz w:val="28"/>
          <w:szCs w:val="28"/>
        </w:rPr>
        <w:t>Писарев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</w:t>
      </w:r>
      <w:r w:rsidR="00513C23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1D41B0" w:rsidRPr="001D41B0"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23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513C23">
        <w:rPr>
          <w:sz w:val="28"/>
          <w:szCs w:val="28"/>
        </w:rPr>
        <w:t>Писарев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13C23">
        <w:rPr>
          <w:sz w:val="28"/>
          <w:szCs w:val="28"/>
        </w:rPr>
        <w:t>Писарев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3C23">
        <w:rPr>
          <w:sz w:val="28"/>
          <w:szCs w:val="28"/>
        </w:rPr>
        <w:t>Писарев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13C23">
        <w:rPr>
          <w:sz w:val="28"/>
          <w:szCs w:val="28"/>
        </w:rPr>
        <w:t>А.Е. Самарин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513C23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Писарев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7A179F">
        <w:rPr>
          <w:sz w:val="28"/>
          <w:szCs w:val="28"/>
        </w:rPr>
        <w:t xml:space="preserve">27 февраля </w:t>
      </w:r>
      <w:r w:rsidRPr="0043513F">
        <w:rPr>
          <w:sz w:val="28"/>
          <w:szCs w:val="28"/>
        </w:rPr>
        <w:t>201</w:t>
      </w:r>
      <w:r w:rsidR="00C5080F">
        <w:rPr>
          <w:sz w:val="28"/>
          <w:szCs w:val="28"/>
        </w:rPr>
        <w:t>8</w:t>
      </w:r>
      <w:r w:rsidRPr="0043513F">
        <w:rPr>
          <w:sz w:val="28"/>
          <w:szCs w:val="28"/>
        </w:rPr>
        <w:t>г. №</w:t>
      </w:r>
      <w:r w:rsidR="00B330B8">
        <w:rPr>
          <w:sz w:val="28"/>
          <w:szCs w:val="28"/>
        </w:rPr>
        <w:t>27</w:t>
      </w:r>
      <w:bookmarkStart w:id="0" w:name="_GoBack"/>
      <w:bookmarkEnd w:id="0"/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513C23">
        <w:rPr>
          <w:b/>
          <w:bCs/>
          <w:sz w:val="28"/>
          <w:szCs w:val="28"/>
        </w:rPr>
        <w:t>ПИСАРЕВ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513C23">
        <w:rPr>
          <w:sz w:val="28"/>
          <w:szCs w:val="28"/>
        </w:rPr>
        <w:t>Писарев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Тулунского </w:t>
      </w:r>
      <w:r w:rsidR="00E42EA3" w:rsidRPr="0043513F">
        <w:rPr>
          <w:sz w:val="28"/>
          <w:szCs w:val="28"/>
        </w:rPr>
        <w:lastRenderedPageBreak/>
        <w:t>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513C23">
        <w:rPr>
          <w:bCs/>
          <w:sz w:val="28"/>
          <w:szCs w:val="28"/>
        </w:rPr>
        <w:t>Писарев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513C23">
        <w:rPr>
          <w:sz w:val="28"/>
          <w:szCs w:val="28"/>
        </w:rPr>
        <w:t>Писарев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  <w:r w:rsidR="00783F8C">
        <w:rPr>
          <w:bCs/>
          <w:sz w:val="28"/>
          <w:szCs w:val="28"/>
        </w:rPr>
        <w:t>;</w:t>
      </w:r>
    </w:p>
    <w:p w:rsidR="00783F8C" w:rsidRPr="000678DF" w:rsidRDefault="00783F8C" w:rsidP="00783F8C">
      <w:pPr>
        <w:pStyle w:val="ac"/>
        <w:jc w:val="both"/>
        <w:rPr>
          <w:bCs/>
          <w:sz w:val="28"/>
          <w:szCs w:val="28"/>
        </w:rPr>
      </w:pPr>
      <w:r w:rsidRPr="00783F8C">
        <w:rPr>
          <w:b/>
          <w:bCs/>
          <w:i/>
          <w:sz w:val="28"/>
          <w:szCs w:val="28"/>
        </w:rPr>
        <w:t>К</w:t>
      </w:r>
      <w:r w:rsidRPr="00783F8C">
        <w:rPr>
          <w:b/>
          <w:bCs/>
          <w:i/>
          <w:sz w:val="28"/>
          <w:szCs w:val="28"/>
          <w:vertAlign w:val="superscript"/>
        </w:rPr>
        <w:t xml:space="preserve">3 </w:t>
      </w:r>
      <w:r w:rsidRPr="00783F8C">
        <w:rPr>
          <w:b/>
          <w:bCs/>
          <w:i/>
          <w:sz w:val="28"/>
          <w:szCs w:val="28"/>
        </w:rPr>
        <w:t>-</w:t>
      </w:r>
      <w:r w:rsidRPr="00783F8C"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783F8C" w:rsidRDefault="00783F8C" w:rsidP="00783F8C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  <w:vertAlign w:val="subscript"/>
        </w:rPr>
        <w:t>1</w:t>
      </w:r>
      <w:r w:rsidRPr="004D5E94">
        <w:rPr>
          <w:b/>
          <w:bCs/>
          <w:sz w:val="28"/>
          <w:szCs w:val="28"/>
        </w:rPr>
        <w:t>-</w:t>
      </w:r>
      <w:r w:rsidRPr="0043513F">
        <w:rPr>
          <w:b/>
          <w:bCs/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Pr="0043398B">
        <w:rPr>
          <w:sz w:val="28"/>
          <w:szCs w:val="28"/>
        </w:rPr>
        <w:t>0,1</w:t>
      </w:r>
      <w:r>
        <w:rPr>
          <w:sz w:val="28"/>
          <w:szCs w:val="28"/>
        </w:rPr>
        <w:t xml:space="preserve"> </w:t>
      </w:r>
      <w:r w:rsidRPr="0043398B">
        <w:rPr>
          <w:sz w:val="28"/>
          <w:szCs w:val="28"/>
        </w:rPr>
        <w:t>%</w:t>
      </w:r>
      <w:r w:rsidRPr="0043513F">
        <w:rPr>
          <w:sz w:val="28"/>
          <w:szCs w:val="28"/>
        </w:rPr>
        <w:t xml:space="preserve">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</w:t>
      </w:r>
      <w:r>
        <w:rPr>
          <w:sz w:val="28"/>
          <w:szCs w:val="28"/>
        </w:rPr>
        <w:t>;</w:t>
      </w:r>
    </w:p>
    <w:p w:rsidR="00783F8C" w:rsidRDefault="00783F8C" w:rsidP="00783F8C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 w:rsidRPr="00D35D6D"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  <w:vertAlign w:val="subscript"/>
        </w:rPr>
        <w:t xml:space="preserve">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</w:t>
      </w:r>
      <w:r w:rsidRPr="004C7CDB">
        <w:rPr>
          <w:sz w:val="28"/>
          <w:szCs w:val="28"/>
        </w:rPr>
        <w:t>;</w:t>
      </w:r>
    </w:p>
    <w:p w:rsidR="00783F8C" w:rsidRPr="004C7CDB" w:rsidRDefault="00783F8C" w:rsidP="00783F8C">
      <w:pPr>
        <w:jc w:val="both"/>
        <w:rPr>
          <w:sz w:val="28"/>
          <w:szCs w:val="28"/>
        </w:rPr>
      </w:pPr>
    </w:p>
    <w:p w:rsidR="00783F8C" w:rsidRPr="004C7CDB" w:rsidRDefault="00783F8C" w:rsidP="00783F8C">
      <w:pPr>
        <w:jc w:val="both"/>
        <w:rPr>
          <w:sz w:val="28"/>
          <w:szCs w:val="28"/>
        </w:rPr>
      </w:pPr>
      <w:r w:rsidRPr="00D35D6D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  <w:vertAlign w:val="subscript"/>
        </w:rPr>
        <w:t xml:space="preserve">3 </w:t>
      </w:r>
      <w:r>
        <w:rPr>
          <w:b/>
          <w:i/>
          <w:sz w:val="28"/>
          <w:szCs w:val="28"/>
        </w:rPr>
        <w:t>–</w:t>
      </w:r>
      <w:r>
        <w:rPr>
          <w:sz w:val="28"/>
          <w:szCs w:val="28"/>
        </w:rPr>
        <w:t>материальные затраты, необходимые для осуществления</w:t>
      </w:r>
      <w:r w:rsidRPr="00D35D6D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4C7CDB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 в размере 2 тысяч рублей.</w:t>
      </w:r>
    </w:p>
    <w:p w:rsidR="00783F8C" w:rsidRDefault="00783F8C" w:rsidP="00783F8C">
      <w:pPr>
        <w:jc w:val="both"/>
        <w:rPr>
          <w:bCs/>
          <w:sz w:val="28"/>
          <w:szCs w:val="28"/>
        </w:rPr>
      </w:pPr>
    </w:p>
    <w:p w:rsidR="00783F8C" w:rsidRPr="0043513F" w:rsidRDefault="00783F8C" w:rsidP="00783F8C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иных межбюджетных трансфертов на осуще</w:t>
      </w:r>
      <w:r>
        <w:rPr>
          <w:sz w:val="28"/>
          <w:szCs w:val="28"/>
        </w:rPr>
        <w:t>ствление переданных полномочий,</w:t>
      </w:r>
      <w:r w:rsidRPr="004351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численность работников, исполняющих переданные полномочия, </w:t>
      </w:r>
      <w:r w:rsidRPr="0043513F">
        <w:rPr>
          <w:bCs/>
          <w:sz w:val="28"/>
          <w:szCs w:val="28"/>
        </w:rPr>
        <w:t>определяется в приложении к соглашению о передачи отдельных полномочий органов местного самоуправления.</w:t>
      </w:r>
    </w:p>
    <w:p w:rsidR="00783F8C" w:rsidRPr="0043513F" w:rsidRDefault="00783F8C" w:rsidP="00783F8C">
      <w:pPr>
        <w:jc w:val="both"/>
        <w:rPr>
          <w:bCs/>
          <w:sz w:val="28"/>
          <w:szCs w:val="28"/>
        </w:rPr>
      </w:pPr>
    </w:p>
    <w:p w:rsidR="00783F8C" w:rsidRPr="0043513F" w:rsidRDefault="00783F8C" w:rsidP="00783F8C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</w:t>
      </w:r>
      <w:r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СООРУЖЕНИЙ И ДРУГИХ ОБЪЕКТОВ ОРГАНИЗАЦИЙ КУЛЬТУРЫ.</w:t>
      </w:r>
    </w:p>
    <w:p w:rsidR="00783F8C" w:rsidRPr="0043513F" w:rsidRDefault="00783F8C" w:rsidP="00783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F8C" w:rsidRPr="00B17789" w:rsidRDefault="00783F8C" w:rsidP="00783F8C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иных межбюджетных трансфертов,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</w:t>
      </w:r>
      <w:r w:rsidRPr="0043513F">
        <w:rPr>
          <w:sz w:val="28"/>
          <w:szCs w:val="28"/>
        </w:rPr>
        <w:t>рассчитывается по следующей формуле:</w:t>
      </w:r>
    </w:p>
    <w:p w:rsidR="00783F8C" w:rsidRPr="0043513F" w:rsidRDefault="00783F8C" w:rsidP="00783F8C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  <w:vertAlign w:val="sub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1397457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  <w:r w:rsidRPr="0043513F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783F8C" w:rsidRPr="0043513F" w:rsidRDefault="00783F8C" w:rsidP="00783F8C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где:</w:t>
      </w:r>
    </w:p>
    <w:p w:rsidR="00783F8C" w:rsidRPr="0043513F" w:rsidRDefault="00783F8C" w:rsidP="00783F8C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783F8C" w:rsidRPr="0043513F" w:rsidRDefault="00783F8C" w:rsidP="00783F8C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783F8C" w:rsidRPr="0043513F" w:rsidRDefault="00783F8C" w:rsidP="00783F8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783F8C" w:rsidRPr="00B17789" w:rsidRDefault="00783F8C" w:rsidP="00783F8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>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/>
          <w:bCs/>
          <w:i/>
          <w:sz w:val="28"/>
          <w:szCs w:val="28"/>
          <w:vertAlign w:val="superscript"/>
        </w:rPr>
        <w:t xml:space="preserve"> </w:t>
      </w:r>
      <w:r w:rsidRPr="0043513F">
        <w:rPr>
          <w:b/>
          <w:bCs/>
          <w:i/>
          <w:sz w:val="28"/>
          <w:szCs w:val="28"/>
        </w:rPr>
        <w:t xml:space="preserve">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783F8C" w:rsidRPr="0043513F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783F8C" w:rsidRPr="0043513F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783F8C" w:rsidRPr="0043513F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>
        <w:rPr>
          <w:b/>
          <w:sz w:val="28"/>
          <w:szCs w:val="28"/>
        </w:rPr>
        <w:t xml:space="preserve"> –</w:t>
      </w:r>
      <w:r w:rsidRPr="0043513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783F8C" w:rsidRPr="00783F8C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i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 xml:space="preserve">Законом Иркутской </w:t>
      </w:r>
      <w:r w:rsidRPr="00783F8C">
        <w:rPr>
          <w:sz w:val="28"/>
          <w:szCs w:val="28"/>
        </w:rPr>
        <w:t>области от 27.12.2016 г. № 131-ОЗ "Об оплате труда работников государственных учреждений Иркутской области";</w:t>
      </w:r>
    </w:p>
    <w:p w:rsidR="00783F8C" w:rsidRPr="00783F8C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F8C">
        <w:rPr>
          <w:b/>
          <w:bCs/>
          <w:i/>
          <w:sz w:val="28"/>
          <w:szCs w:val="28"/>
        </w:rPr>
        <w:t>К</w:t>
      </w:r>
      <w:r w:rsidRPr="00783F8C">
        <w:rPr>
          <w:b/>
          <w:bCs/>
          <w:i/>
          <w:sz w:val="28"/>
          <w:szCs w:val="28"/>
          <w:vertAlign w:val="superscript"/>
        </w:rPr>
        <w:t>2</w:t>
      </w:r>
      <w:r w:rsidRPr="00783F8C">
        <w:rPr>
          <w:b/>
          <w:bCs/>
          <w:sz w:val="28"/>
          <w:szCs w:val="28"/>
        </w:rPr>
        <w:t xml:space="preserve">- </w:t>
      </w:r>
      <w:r w:rsidRPr="00783F8C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783F8C" w:rsidRPr="00783F8C" w:rsidRDefault="00783F8C" w:rsidP="00783F8C">
      <w:pPr>
        <w:pStyle w:val="ac"/>
        <w:jc w:val="both"/>
        <w:rPr>
          <w:bCs/>
          <w:sz w:val="28"/>
          <w:szCs w:val="28"/>
        </w:rPr>
      </w:pPr>
      <w:r w:rsidRPr="00783F8C">
        <w:rPr>
          <w:b/>
          <w:bCs/>
          <w:i/>
          <w:sz w:val="28"/>
          <w:szCs w:val="28"/>
        </w:rPr>
        <w:t>К</w:t>
      </w:r>
      <w:r w:rsidRPr="00783F8C">
        <w:rPr>
          <w:b/>
          <w:bCs/>
          <w:i/>
          <w:sz w:val="28"/>
          <w:szCs w:val="28"/>
          <w:vertAlign w:val="superscript"/>
        </w:rPr>
        <w:t xml:space="preserve">3  </w:t>
      </w:r>
      <w:r w:rsidRPr="00783F8C">
        <w:rPr>
          <w:b/>
          <w:bCs/>
          <w:sz w:val="28"/>
          <w:szCs w:val="28"/>
        </w:rPr>
        <w:t>-</w:t>
      </w:r>
      <w:r w:rsidRPr="00783F8C">
        <w:rPr>
          <w:bCs/>
          <w:sz w:val="28"/>
          <w:szCs w:val="28"/>
        </w:rPr>
        <w:t xml:space="preserve"> </w:t>
      </w:r>
      <w:r w:rsidRPr="00783F8C">
        <w:rPr>
          <w:sz w:val="28"/>
          <w:szCs w:val="28"/>
        </w:rPr>
        <w:t>районный коэффициент;</w:t>
      </w:r>
    </w:p>
    <w:p w:rsidR="00783F8C" w:rsidRPr="00783F8C" w:rsidRDefault="00783F8C" w:rsidP="00783F8C">
      <w:pPr>
        <w:pStyle w:val="ac"/>
        <w:jc w:val="both"/>
        <w:rPr>
          <w:sz w:val="28"/>
          <w:szCs w:val="28"/>
        </w:rPr>
      </w:pPr>
      <w:r w:rsidRPr="00783F8C">
        <w:rPr>
          <w:b/>
          <w:bCs/>
          <w:i/>
          <w:sz w:val="28"/>
          <w:szCs w:val="28"/>
        </w:rPr>
        <w:t>К</w:t>
      </w:r>
      <w:r w:rsidRPr="00783F8C">
        <w:rPr>
          <w:b/>
          <w:bCs/>
          <w:i/>
          <w:sz w:val="28"/>
          <w:szCs w:val="28"/>
          <w:vertAlign w:val="superscript"/>
        </w:rPr>
        <w:t xml:space="preserve">4 </w:t>
      </w:r>
      <w:r w:rsidRPr="00783F8C">
        <w:rPr>
          <w:b/>
          <w:bCs/>
          <w:sz w:val="28"/>
          <w:szCs w:val="28"/>
        </w:rPr>
        <w:t>-</w:t>
      </w:r>
      <w:r w:rsidRPr="00783F8C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83F8C" w:rsidRPr="000678DF" w:rsidRDefault="00783F8C" w:rsidP="00783F8C">
      <w:pPr>
        <w:pStyle w:val="ac"/>
        <w:jc w:val="both"/>
        <w:rPr>
          <w:bCs/>
          <w:sz w:val="28"/>
          <w:szCs w:val="28"/>
        </w:rPr>
      </w:pPr>
      <w:r w:rsidRPr="00783F8C">
        <w:rPr>
          <w:b/>
          <w:bCs/>
          <w:i/>
          <w:sz w:val="28"/>
          <w:szCs w:val="28"/>
        </w:rPr>
        <w:t>Нот</w:t>
      </w:r>
      <w:r w:rsidRPr="00783F8C">
        <w:rPr>
          <w:b/>
          <w:bCs/>
          <w:i/>
          <w:sz w:val="28"/>
          <w:szCs w:val="28"/>
          <w:vertAlign w:val="superscript"/>
        </w:rPr>
        <w:t xml:space="preserve"> </w:t>
      </w:r>
      <w:r w:rsidRPr="00783F8C">
        <w:rPr>
          <w:b/>
          <w:bCs/>
          <w:sz w:val="28"/>
          <w:szCs w:val="28"/>
        </w:rPr>
        <w:t>-</w:t>
      </w:r>
      <w:r w:rsidRPr="00783F8C"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  <w:r>
        <w:rPr>
          <w:sz w:val="28"/>
          <w:szCs w:val="28"/>
        </w:rPr>
        <w:t>.</w:t>
      </w:r>
    </w:p>
    <w:p w:rsidR="00783F8C" w:rsidRPr="0043513F" w:rsidRDefault="00783F8C" w:rsidP="00783F8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Pr="0043513F">
        <w:rPr>
          <w:sz w:val="28"/>
          <w:szCs w:val="28"/>
        </w:rPr>
        <w:t xml:space="preserve"> вспомогательного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-го поселения (</w:t>
      </w:r>
      <w:r w:rsidRPr="0043513F">
        <w:rPr>
          <w:b/>
          <w:i/>
          <w:sz w:val="28"/>
          <w:szCs w:val="28"/>
        </w:rPr>
        <w:t>ДО</w:t>
      </w:r>
      <w:r w:rsidRPr="0043513F">
        <w:rPr>
          <w:sz w:val="28"/>
          <w:szCs w:val="28"/>
        </w:rPr>
        <w:t>)</w:t>
      </w:r>
      <w:r w:rsidRPr="0043513F">
        <w:rPr>
          <w:sz w:val="28"/>
          <w:szCs w:val="28"/>
          <w:vertAlign w:val="subscript"/>
        </w:rPr>
        <w:t>,</w:t>
      </w:r>
      <w:r w:rsidRPr="0043513F">
        <w:rPr>
          <w:sz w:val="28"/>
          <w:szCs w:val="28"/>
        </w:rPr>
        <w:t xml:space="preserve"> определяется по следующей формуле:</w:t>
      </w:r>
    </w:p>
    <w:p w:rsidR="00783F8C" w:rsidRPr="0043513F" w:rsidRDefault="00783F8C" w:rsidP="00783F8C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     </w:t>
      </w:r>
      <w:r w:rsidRPr="0043513F">
        <w:rPr>
          <w:bCs/>
          <w:sz w:val="28"/>
          <w:szCs w:val="28"/>
        </w:rPr>
        <w:t xml:space="preserve">                                     </w:t>
      </w:r>
      <w:r w:rsidRPr="0043513F">
        <w:rPr>
          <w:b/>
          <w:i/>
          <w:sz w:val="28"/>
          <w:szCs w:val="28"/>
        </w:rPr>
        <w:t>ДО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= МОвп + МОвп</w:t>
      </w:r>
      <w:r w:rsidRPr="0043513F">
        <w:rPr>
          <w:b/>
          <w:i/>
          <w:sz w:val="28"/>
          <w:szCs w:val="28"/>
          <w:vertAlign w:val="subscript"/>
        </w:rPr>
        <w:t xml:space="preserve"> </w:t>
      </w:r>
      <w:r w:rsidRPr="0043513F">
        <w:rPr>
          <w:b/>
          <w:i/>
          <w:sz w:val="28"/>
          <w:szCs w:val="28"/>
        </w:rPr>
        <w:t>* ПК</w:t>
      </w:r>
      <w:r w:rsidRPr="0043513F">
        <w:rPr>
          <w:sz w:val="28"/>
          <w:szCs w:val="28"/>
        </w:rPr>
        <w:t>,                                      (1.</w:t>
      </w:r>
      <w:r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  <w:r w:rsidRPr="0043513F">
        <w:rPr>
          <w:b/>
          <w:i/>
          <w:sz w:val="28"/>
          <w:szCs w:val="28"/>
        </w:rPr>
        <w:t xml:space="preserve">                            </w:t>
      </w:r>
    </w:p>
    <w:p w:rsidR="00783F8C" w:rsidRPr="0043513F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783F8C" w:rsidRPr="0043513F" w:rsidRDefault="00783F8C" w:rsidP="00783F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783F8C" w:rsidRPr="0043513F" w:rsidRDefault="00783F8C" w:rsidP="00783F8C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21" w:rsidRDefault="00341721">
      <w:r>
        <w:separator/>
      </w:r>
    </w:p>
  </w:endnote>
  <w:endnote w:type="continuationSeparator" w:id="0">
    <w:p w:rsidR="00341721" w:rsidRDefault="0034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30B8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21" w:rsidRDefault="00341721">
      <w:r>
        <w:separator/>
      </w:r>
    </w:p>
  </w:footnote>
  <w:footnote w:type="continuationSeparator" w:id="0">
    <w:p w:rsidR="00341721" w:rsidRDefault="0034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1721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3C23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3F8C"/>
    <w:rsid w:val="007843E0"/>
    <w:rsid w:val="00784424"/>
    <w:rsid w:val="00786ED4"/>
    <w:rsid w:val="00787BD9"/>
    <w:rsid w:val="0079112B"/>
    <w:rsid w:val="00794F3A"/>
    <w:rsid w:val="00795EF8"/>
    <w:rsid w:val="007A179F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09CE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55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0B8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15D3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370C4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EA442-A541-4416-AA04-A9290BA3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9AF3-DDE6-4654-9F66-041307FD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13136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Пользователь</cp:lastModifiedBy>
  <cp:revision>35</cp:revision>
  <cp:lastPrinted>2018-03-01T00:17:00Z</cp:lastPrinted>
  <dcterms:created xsi:type="dcterms:W3CDTF">2016-01-29T00:49:00Z</dcterms:created>
  <dcterms:modified xsi:type="dcterms:W3CDTF">2018-03-01T00:18:00Z</dcterms:modified>
</cp:coreProperties>
</file>