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DC7ABA" w:rsidP="0098035B">
      <w:pPr>
        <w:jc w:val="center"/>
        <w:rPr>
          <w:b/>
          <w:sz w:val="28"/>
        </w:rPr>
      </w:pPr>
      <w:r>
        <w:rPr>
          <w:b/>
          <w:sz w:val="28"/>
        </w:rPr>
        <w:t xml:space="preserve">ПИСАРЕВСКОГО </w:t>
      </w:r>
      <w:r w:rsidR="0098035B" w:rsidRPr="006E5CB4">
        <w:rPr>
          <w:b/>
          <w:sz w:val="28"/>
        </w:rPr>
        <w:t>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DC7ABA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>22</w:t>
      </w:r>
      <w:r w:rsidR="00BA4D98">
        <w:rPr>
          <w:spacing w:val="20"/>
          <w:sz w:val="28"/>
        </w:rPr>
        <w:t xml:space="preserve">. 06. </w:t>
      </w:r>
      <w:r w:rsidR="0098035B" w:rsidRPr="00C67EB5">
        <w:rPr>
          <w:spacing w:val="20"/>
          <w:sz w:val="28"/>
        </w:rPr>
        <w:t>20</w:t>
      </w:r>
      <w:r w:rsidR="0098035B" w:rsidRPr="0098035B">
        <w:rPr>
          <w:spacing w:val="20"/>
          <w:sz w:val="28"/>
        </w:rPr>
        <w:t>20</w:t>
      </w:r>
      <w:r w:rsidR="0098035B" w:rsidRPr="00C67EB5">
        <w:rPr>
          <w:spacing w:val="20"/>
          <w:sz w:val="28"/>
        </w:rPr>
        <w:t xml:space="preserve"> г.     </w:t>
      </w:r>
      <w:r w:rsidR="0098035B">
        <w:rPr>
          <w:spacing w:val="20"/>
          <w:sz w:val="28"/>
        </w:rPr>
        <w:t xml:space="preserve">    </w:t>
      </w:r>
      <w:r w:rsidR="0098035B" w:rsidRPr="00C67EB5">
        <w:rPr>
          <w:spacing w:val="20"/>
          <w:sz w:val="28"/>
        </w:rPr>
        <w:t xml:space="preserve">             </w:t>
      </w:r>
      <w:r w:rsidR="0098035B">
        <w:rPr>
          <w:spacing w:val="20"/>
          <w:sz w:val="28"/>
        </w:rPr>
        <w:t xml:space="preserve">                         </w:t>
      </w:r>
      <w:r>
        <w:rPr>
          <w:spacing w:val="20"/>
          <w:sz w:val="28"/>
        </w:rPr>
        <w:t xml:space="preserve">       </w:t>
      </w:r>
      <w:r w:rsidR="0098035B">
        <w:rPr>
          <w:spacing w:val="20"/>
          <w:sz w:val="28"/>
        </w:rPr>
        <w:t>№ _</w:t>
      </w:r>
      <w:r w:rsidR="00BA4D98">
        <w:rPr>
          <w:spacing w:val="20"/>
          <w:sz w:val="28"/>
        </w:rPr>
        <w:t>95</w:t>
      </w:r>
      <w:r w:rsidR="0098035B">
        <w:rPr>
          <w:spacing w:val="20"/>
          <w:sz w:val="28"/>
        </w:rPr>
        <w:t xml:space="preserve">__                                                </w:t>
      </w:r>
    </w:p>
    <w:p w:rsidR="0098035B" w:rsidRPr="008C68D1" w:rsidRDefault="00DC7ABA" w:rsidP="00DC7ABA">
      <w:pPr>
        <w:pStyle w:val="a3"/>
        <w:ind w:left="2124" w:right="-3970" w:firstLine="708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>п. 4-е отделение ГСС</w:t>
      </w:r>
    </w:p>
    <w:p w:rsidR="0098035B" w:rsidRDefault="0098035B" w:rsidP="0098035B">
      <w:pPr>
        <w:rPr>
          <w:sz w:val="28"/>
          <w:szCs w:val="28"/>
        </w:rPr>
      </w:pPr>
    </w:p>
    <w:p w:rsidR="0098035B" w:rsidRPr="00DC7ABA" w:rsidRDefault="0098035B" w:rsidP="0098035B">
      <w:pPr>
        <w:rPr>
          <w:sz w:val="28"/>
          <w:szCs w:val="28"/>
        </w:rPr>
      </w:pPr>
    </w:p>
    <w:p w:rsidR="0098035B" w:rsidRPr="00DC7ABA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8"/>
          <w:szCs w:val="28"/>
        </w:rPr>
      </w:pPr>
      <w:r w:rsidRPr="00DC7ABA">
        <w:rPr>
          <w:rStyle w:val="FontStyle19"/>
          <w:sz w:val="28"/>
          <w:szCs w:val="28"/>
        </w:rPr>
        <w:t xml:space="preserve">        </w:t>
      </w:r>
      <w:r w:rsidR="0033699B">
        <w:rPr>
          <w:bCs/>
          <w:kern w:val="2"/>
          <w:sz w:val="28"/>
          <w:szCs w:val="28"/>
        </w:rPr>
        <w:t>О</w:t>
      </w:r>
      <w:bookmarkStart w:id="0" w:name="_GoBack"/>
      <w:bookmarkEnd w:id="0"/>
      <w:r w:rsidRPr="00DC7ABA">
        <w:rPr>
          <w:bCs/>
          <w:kern w:val="2"/>
          <w:sz w:val="28"/>
          <w:szCs w:val="28"/>
        </w:rPr>
        <w:t xml:space="preserve"> </w:t>
      </w:r>
      <w:r w:rsidR="00664125" w:rsidRPr="00DC7ABA">
        <w:rPr>
          <w:bCs/>
          <w:kern w:val="2"/>
          <w:sz w:val="28"/>
          <w:szCs w:val="28"/>
        </w:rPr>
        <w:t xml:space="preserve">внесении изменений в </w:t>
      </w:r>
      <w:r w:rsidRPr="00DC7ABA">
        <w:rPr>
          <w:bCs/>
          <w:kern w:val="2"/>
          <w:sz w:val="28"/>
          <w:szCs w:val="28"/>
        </w:rPr>
        <w:t>Положени</w:t>
      </w:r>
      <w:r w:rsidR="00664125" w:rsidRPr="00DC7ABA">
        <w:rPr>
          <w:bCs/>
          <w:kern w:val="2"/>
          <w:sz w:val="28"/>
          <w:szCs w:val="28"/>
        </w:rPr>
        <w:t>е</w:t>
      </w:r>
      <w:r w:rsidRPr="00DC7ABA">
        <w:rPr>
          <w:bCs/>
          <w:kern w:val="2"/>
          <w:sz w:val="28"/>
          <w:szCs w:val="28"/>
        </w:rPr>
        <w:br/>
        <w:t xml:space="preserve">о порядке использования бюджетных ассигнований резервного фонда администрации </w:t>
      </w:r>
      <w:r w:rsidR="00DC7ABA" w:rsidRPr="00DC7ABA">
        <w:rPr>
          <w:bCs/>
          <w:kern w:val="2"/>
          <w:sz w:val="28"/>
          <w:szCs w:val="28"/>
        </w:rPr>
        <w:t xml:space="preserve">Писаревского </w:t>
      </w:r>
      <w:r w:rsidRPr="00DC7ABA">
        <w:rPr>
          <w:bCs/>
          <w:kern w:val="2"/>
          <w:sz w:val="28"/>
          <w:szCs w:val="28"/>
        </w:rPr>
        <w:t>сельского поселения</w:t>
      </w:r>
      <w:r w:rsidR="0033699B">
        <w:rPr>
          <w:bCs/>
          <w:kern w:val="2"/>
          <w:sz w:val="28"/>
          <w:szCs w:val="28"/>
        </w:rPr>
        <w:t xml:space="preserve"> утвержденное постановлением администрации Писаревского сельского поселения</w:t>
      </w:r>
      <w:r w:rsidR="00BA4D98" w:rsidRPr="00BA4D98">
        <w:rPr>
          <w:bCs/>
          <w:kern w:val="2"/>
          <w:sz w:val="28"/>
          <w:szCs w:val="28"/>
        </w:rPr>
        <w:t xml:space="preserve"> </w:t>
      </w:r>
      <w:r w:rsidR="00BA4D98">
        <w:rPr>
          <w:bCs/>
          <w:kern w:val="2"/>
          <w:sz w:val="28"/>
          <w:szCs w:val="28"/>
        </w:rPr>
        <w:t>от 25.10.2010 года № 62 (с изменениями от 27.05.2016г. № 59)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="00DC7ABA" w:rsidRPr="0098035B">
        <w:rPr>
          <w:bCs/>
          <w:kern w:val="2"/>
          <w:sz w:val="28"/>
          <w:szCs w:val="28"/>
        </w:rPr>
        <w:t>47 Устава</w:t>
      </w:r>
      <w:r>
        <w:rPr>
          <w:bCs/>
          <w:kern w:val="2"/>
          <w:sz w:val="28"/>
          <w:szCs w:val="28"/>
        </w:rPr>
        <w:t xml:space="preserve"> </w:t>
      </w:r>
      <w:r w:rsidR="00DC7ABA">
        <w:rPr>
          <w:bCs/>
          <w:kern w:val="2"/>
          <w:sz w:val="28"/>
          <w:szCs w:val="28"/>
        </w:rPr>
        <w:t xml:space="preserve">Писаревского </w:t>
      </w:r>
      <w:r>
        <w:rPr>
          <w:bCs/>
          <w:kern w:val="2"/>
          <w:sz w:val="28"/>
          <w:szCs w:val="28"/>
        </w:rPr>
        <w:t>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DC7ABA">
        <w:rPr>
          <w:bCs/>
          <w:kern w:val="2"/>
          <w:sz w:val="28"/>
          <w:szCs w:val="28"/>
        </w:rPr>
        <w:t xml:space="preserve">Писаревского </w:t>
      </w:r>
      <w:r>
        <w:rPr>
          <w:bCs/>
          <w:kern w:val="2"/>
          <w:sz w:val="28"/>
          <w:szCs w:val="28"/>
        </w:rPr>
        <w:t>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DC7ABA">
        <w:rPr>
          <w:bCs/>
          <w:kern w:val="2"/>
          <w:sz w:val="28"/>
          <w:szCs w:val="28"/>
        </w:rPr>
        <w:t>Писаревского сельского поселения от 25.10</w:t>
      </w:r>
      <w:r w:rsidR="00664125">
        <w:rPr>
          <w:bCs/>
          <w:kern w:val="2"/>
          <w:sz w:val="28"/>
          <w:szCs w:val="28"/>
        </w:rPr>
        <w:t>.2010 года №</w:t>
      </w:r>
      <w:r w:rsidR="00DC7ABA">
        <w:rPr>
          <w:bCs/>
          <w:kern w:val="2"/>
          <w:sz w:val="28"/>
          <w:szCs w:val="28"/>
        </w:rPr>
        <w:t xml:space="preserve"> 62</w:t>
      </w:r>
      <w:r w:rsidR="00BA4D98">
        <w:rPr>
          <w:bCs/>
          <w:kern w:val="2"/>
          <w:sz w:val="28"/>
          <w:szCs w:val="28"/>
        </w:rPr>
        <w:t xml:space="preserve"> (с изменениями от 27.05.2016г. № 59)</w:t>
      </w:r>
      <w:r w:rsidR="00A17A0E">
        <w:rPr>
          <w:bCs/>
          <w:kern w:val="2"/>
          <w:sz w:val="28"/>
          <w:szCs w:val="28"/>
        </w:rPr>
        <w:t xml:space="preserve"> (далее – </w:t>
      </w:r>
      <w:r w:rsidR="00DC7ABA">
        <w:rPr>
          <w:bCs/>
          <w:kern w:val="2"/>
          <w:sz w:val="28"/>
          <w:szCs w:val="28"/>
        </w:rPr>
        <w:t>Положение) следующие</w:t>
      </w:r>
      <w:r w:rsidR="00664125">
        <w:rPr>
          <w:bCs/>
          <w:kern w:val="2"/>
          <w:sz w:val="28"/>
          <w:szCs w:val="28"/>
        </w:rPr>
        <w:t xml:space="preserve">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DC7ABA">
        <w:rPr>
          <w:bCs/>
          <w:kern w:val="2"/>
          <w:sz w:val="28"/>
          <w:szCs w:val="28"/>
        </w:rPr>
        <w:t xml:space="preserve">Писаревского </w:t>
      </w:r>
      <w:r w:rsidR="006B696F">
        <w:rPr>
          <w:bCs/>
          <w:kern w:val="2"/>
          <w:sz w:val="28"/>
          <w:szCs w:val="28"/>
        </w:rPr>
        <w:t xml:space="preserve">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DC7ABA">
        <w:rPr>
          <w:bCs/>
          <w:kern w:val="2"/>
          <w:sz w:val="28"/>
          <w:szCs w:val="28"/>
        </w:rPr>
        <w:t xml:space="preserve">Писаревского </w:t>
      </w:r>
      <w:r>
        <w:rPr>
          <w:bCs/>
          <w:kern w:val="2"/>
          <w:sz w:val="28"/>
          <w:szCs w:val="28"/>
        </w:rPr>
        <w:t xml:space="preserve">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«2</w:t>
      </w:r>
      <w:r w:rsidR="00DC7ABA">
        <w:rPr>
          <w:bCs/>
          <w:kern w:val="2"/>
          <w:sz w:val="28"/>
          <w:szCs w:val="28"/>
        </w:rPr>
        <w:t>) письменный</w:t>
      </w:r>
      <w:r w:rsidR="000904EA">
        <w:rPr>
          <w:bCs/>
          <w:kern w:val="2"/>
          <w:sz w:val="28"/>
          <w:szCs w:val="28"/>
        </w:rPr>
        <w:t xml:space="preserve">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DC7ABA">
        <w:rPr>
          <w:rFonts w:eastAsiaTheme="minorHAnsi"/>
          <w:sz w:val="28"/>
          <w:szCs w:val="28"/>
          <w:lang w:eastAsia="en-US"/>
        </w:rPr>
        <w:t xml:space="preserve">Писаревского </w:t>
      </w:r>
      <w:r w:rsidR="00B62E2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DC7ABA">
        <w:rPr>
          <w:rFonts w:eastAsiaTheme="minorHAnsi"/>
          <w:sz w:val="28"/>
          <w:szCs w:val="28"/>
          <w:lang w:eastAsia="en-US"/>
        </w:rPr>
        <w:t xml:space="preserve">Писаревского </w:t>
      </w:r>
      <w:r w:rsidR="00B62E25">
        <w:rPr>
          <w:rFonts w:eastAsiaTheme="minorHAnsi"/>
          <w:sz w:val="28"/>
          <w:szCs w:val="28"/>
          <w:lang w:eastAsia="en-US"/>
        </w:rPr>
        <w:t xml:space="preserve">сельского </w:t>
      </w:r>
      <w:r w:rsidR="00DC7ABA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DC7ABA" w:rsidRPr="0059107A">
        <w:rPr>
          <w:rFonts w:eastAsiaTheme="minorHAnsi"/>
          <w:sz w:val="28"/>
          <w:szCs w:val="28"/>
          <w:lang w:eastAsia="en-US"/>
        </w:rPr>
        <w:t>отчета</w:t>
      </w:r>
      <w:r w:rsidRPr="0059107A">
        <w:rPr>
          <w:rFonts w:eastAsiaTheme="minorHAnsi"/>
          <w:sz w:val="28"/>
          <w:szCs w:val="28"/>
          <w:lang w:eastAsia="en-US"/>
        </w:rPr>
        <w:t xml:space="preserve">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DC7ABA">
        <w:rPr>
          <w:bCs/>
          <w:kern w:val="2"/>
          <w:sz w:val="28"/>
          <w:szCs w:val="28"/>
        </w:rPr>
        <w:t xml:space="preserve">Писаревского </w:t>
      </w:r>
      <w:r>
        <w:rPr>
          <w:bCs/>
          <w:kern w:val="2"/>
          <w:sz w:val="28"/>
          <w:szCs w:val="28"/>
        </w:rPr>
        <w:t xml:space="preserve">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DC7ABA">
        <w:rPr>
          <w:bCs/>
          <w:kern w:val="2"/>
          <w:sz w:val="28"/>
          <w:szCs w:val="28"/>
        </w:rPr>
        <w:t xml:space="preserve">Писаревского </w:t>
      </w:r>
      <w:r w:rsidR="00473004">
        <w:rPr>
          <w:bCs/>
          <w:kern w:val="2"/>
          <w:sz w:val="28"/>
          <w:szCs w:val="28"/>
        </w:rPr>
        <w:t>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DC7ABA">
        <w:rPr>
          <w:bCs/>
          <w:kern w:val="2"/>
          <w:sz w:val="28"/>
          <w:szCs w:val="28"/>
        </w:rPr>
        <w:t xml:space="preserve">Писаревского </w:t>
      </w:r>
      <w:r w:rsidR="003E42C7">
        <w:rPr>
          <w:bCs/>
          <w:kern w:val="2"/>
          <w:sz w:val="28"/>
          <w:szCs w:val="28"/>
        </w:rPr>
        <w:t>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</w:t>
      </w:r>
      <w:r w:rsidR="00DC7ABA">
        <w:rPr>
          <w:bCs/>
          <w:kern w:val="2"/>
          <w:sz w:val="28"/>
          <w:szCs w:val="28"/>
        </w:rPr>
        <w:t>тоящее постановление в газете «Писаревский вестник» и</w:t>
      </w:r>
      <w:r w:rsidR="0098035B">
        <w:rPr>
          <w:bCs/>
          <w:kern w:val="2"/>
          <w:sz w:val="28"/>
          <w:szCs w:val="28"/>
        </w:rPr>
        <w:t xml:space="preserve"> разместить на официальном сайте Администрации </w:t>
      </w:r>
      <w:r w:rsidR="00DC7ABA">
        <w:rPr>
          <w:bCs/>
          <w:kern w:val="2"/>
          <w:sz w:val="28"/>
          <w:szCs w:val="28"/>
        </w:rPr>
        <w:t xml:space="preserve">Писаревского </w:t>
      </w:r>
      <w:r w:rsidR="0098035B">
        <w:rPr>
          <w:bCs/>
          <w:kern w:val="2"/>
          <w:sz w:val="28"/>
          <w:szCs w:val="28"/>
        </w:rPr>
        <w:t xml:space="preserve">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C7ABA" w:rsidRDefault="00DC7ABA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DC7AB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C7ABA">
        <w:rPr>
          <w:kern w:val="2"/>
          <w:sz w:val="28"/>
          <w:szCs w:val="28"/>
        </w:rPr>
        <w:t>Писаревского</w:t>
      </w:r>
    </w:p>
    <w:p w:rsidR="00E83072" w:rsidRDefault="00E83072" w:rsidP="00DC7AB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</w:t>
      </w:r>
      <w:r w:rsidR="00DC7ABA">
        <w:rPr>
          <w:kern w:val="2"/>
          <w:sz w:val="28"/>
          <w:szCs w:val="28"/>
        </w:rPr>
        <w:t>А.Е. Самарин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2D" w:rsidRDefault="004D342D" w:rsidP="002A7731">
      <w:r>
        <w:separator/>
      </w:r>
    </w:p>
  </w:endnote>
  <w:endnote w:type="continuationSeparator" w:id="0">
    <w:p w:rsidR="004D342D" w:rsidRDefault="004D342D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2D" w:rsidRDefault="004D342D" w:rsidP="002A7731">
      <w:r>
        <w:separator/>
      </w:r>
    </w:p>
  </w:footnote>
  <w:footnote w:type="continuationSeparator" w:id="0">
    <w:p w:rsidR="004D342D" w:rsidRDefault="004D342D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1E7508"/>
    <w:rsid w:val="002A7731"/>
    <w:rsid w:val="0033699B"/>
    <w:rsid w:val="003E42C7"/>
    <w:rsid w:val="00473004"/>
    <w:rsid w:val="004B14B3"/>
    <w:rsid w:val="004D342D"/>
    <w:rsid w:val="004E71BB"/>
    <w:rsid w:val="0059107A"/>
    <w:rsid w:val="00664125"/>
    <w:rsid w:val="006B696F"/>
    <w:rsid w:val="00763867"/>
    <w:rsid w:val="007B3371"/>
    <w:rsid w:val="007F3D3E"/>
    <w:rsid w:val="00871360"/>
    <w:rsid w:val="00884A8A"/>
    <w:rsid w:val="0098035B"/>
    <w:rsid w:val="00A10E3C"/>
    <w:rsid w:val="00A17A0E"/>
    <w:rsid w:val="00AB16DE"/>
    <w:rsid w:val="00B62E25"/>
    <w:rsid w:val="00BA4D98"/>
    <w:rsid w:val="00BC03D1"/>
    <w:rsid w:val="00C378A3"/>
    <w:rsid w:val="00DA1653"/>
    <w:rsid w:val="00DC7ABA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BCDC4-A7F9-4926-A943-063D187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A4D9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4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18</cp:revision>
  <cp:lastPrinted>2020-06-29T01:21:00Z</cp:lastPrinted>
  <dcterms:created xsi:type="dcterms:W3CDTF">2020-06-25T07:52:00Z</dcterms:created>
  <dcterms:modified xsi:type="dcterms:W3CDTF">2020-06-29T01:23:00Z</dcterms:modified>
</cp:coreProperties>
</file>