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C51718" w:rsidRPr="00D627B2" w:rsidTr="00E74503">
        <w:trPr>
          <w:trHeight w:val="280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proofErr w:type="gramStart"/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C51718" w:rsidRPr="00D627B2" w:rsidTr="00E74503">
        <w:trPr>
          <w:trHeight w:val="293"/>
        </w:trPr>
        <w:tc>
          <w:tcPr>
            <w:tcW w:w="9558" w:type="dxa"/>
          </w:tcPr>
          <w:p w:rsidR="00C51718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51718" w:rsidRPr="00D627B2" w:rsidTr="00E74503">
        <w:trPr>
          <w:trHeight w:val="560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D627B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C51718" w:rsidRPr="00D627B2" w:rsidTr="00E74503">
        <w:trPr>
          <w:trHeight w:val="267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51718" w:rsidRPr="00D627B2" w:rsidTr="00E74503">
        <w:trPr>
          <w:trHeight w:val="369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C51718" w:rsidRPr="00D627B2" w:rsidTr="00E74503">
        <w:trPr>
          <w:trHeight w:val="280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C51718" w:rsidRPr="00D627B2" w:rsidTr="00E74503">
        <w:trPr>
          <w:trHeight w:val="293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C51718" w:rsidRPr="00D627B2" w:rsidTr="00E74503">
        <w:trPr>
          <w:trHeight w:val="280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D627B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«01» апреля 2015г.                                             №20б</w:t>
            </w:r>
          </w:p>
        </w:tc>
      </w:tr>
      <w:tr w:rsidR="00C51718" w:rsidRPr="00D627B2" w:rsidTr="00E74503">
        <w:trPr>
          <w:trHeight w:val="293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51718" w:rsidRPr="00D627B2" w:rsidTr="00E74503">
        <w:trPr>
          <w:trHeight w:val="280"/>
        </w:trPr>
        <w:tc>
          <w:tcPr>
            <w:tcW w:w="9558" w:type="dxa"/>
          </w:tcPr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627B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C51718" w:rsidRPr="00D627B2" w:rsidRDefault="00C51718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C51718" w:rsidRPr="00D627B2" w:rsidRDefault="00C51718" w:rsidP="00C51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C51718" w:rsidRPr="00D627B2" w:rsidTr="00E74503">
        <w:trPr>
          <w:trHeight w:val="730"/>
        </w:trPr>
        <w:tc>
          <w:tcPr>
            <w:tcW w:w="7338" w:type="dxa"/>
          </w:tcPr>
          <w:p w:rsidR="00C51718" w:rsidRPr="00D627B2" w:rsidRDefault="00C51718" w:rsidP="00E7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2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 w:rsidR="00C51718" w:rsidRPr="00D627B2" w:rsidRDefault="00C51718" w:rsidP="00E7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Писаревском сельском поселении на 2015-2016г.г.»</w:t>
            </w:r>
          </w:p>
          <w:p w:rsidR="00C51718" w:rsidRPr="00D627B2" w:rsidRDefault="00C51718" w:rsidP="00E74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Писаревского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«Об утверждении </w:t>
      </w: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разработки, утверждения и реализации муниципальных программ Писаревского сельского поселения»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C51718" w:rsidRPr="00D627B2" w:rsidRDefault="00C51718" w:rsidP="00C51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муниципальную программу «Обеспечение первичных мер пожарной безопасности в границах населённых пунктов в Писаревском сельском поселении на 2015-2016г.г.»</w:t>
      </w: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7B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C51718" w:rsidRPr="00D627B2" w:rsidRDefault="00C51718" w:rsidP="00C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C51718" w:rsidRPr="00D627B2" w:rsidRDefault="00C51718" w:rsidP="00C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51718" w:rsidRPr="00D627B2" w:rsidRDefault="00C51718" w:rsidP="00C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718" w:rsidRPr="00D627B2" w:rsidRDefault="00C51718" w:rsidP="00C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D6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51718" w:rsidRDefault="00C51718" w:rsidP="00C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D62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В.И. Шевцов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51718" w:rsidRPr="00AD741C" w:rsidRDefault="00C51718" w:rsidP="00C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718" w:rsidRPr="00D627B2" w:rsidRDefault="00C51718" w:rsidP="00C51718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51718" w:rsidRPr="00D627B2" w:rsidRDefault="00C51718" w:rsidP="00C5171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D627B2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№ 1 </w:t>
      </w:r>
    </w:p>
    <w:p w:rsidR="00C51718" w:rsidRPr="00D627B2" w:rsidRDefault="00C51718" w:rsidP="00C51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proofErr w:type="gramStart"/>
      <w:r w:rsidRPr="00D627B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к  Постановлению</w:t>
      </w:r>
      <w:proofErr w:type="gramEnd"/>
      <w:r w:rsidRPr="00D627B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главы  </w:t>
      </w:r>
    </w:p>
    <w:p w:rsidR="00C51718" w:rsidRPr="00D627B2" w:rsidRDefault="00C51718" w:rsidP="00C51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D627B2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C51718" w:rsidRPr="00D627B2" w:rsidRDefault="00C51718" w:rsidP="00C51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proofErr w:type="gramStart"/>
      <w:r w:rsidRPr="00D627B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proofErr w:type="gramEnd"/>
      <w:r w:rsidRPr="00D627B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01» 04.2015 года № 20Б</w:t>
      </w:r>
    </w:p>
    <w:p w:rsidR="00C51718" w:rsidRPr="00D627B2" w:rsidRDefault="00C51718" w:rsidP="00C51718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51718" w:rsidRPr="00D627B2" w:rsidRDefault="00C51718" w:rsidP="00C517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C51718" w:rsidRPr="00D627B2" w:rsidRDefault="00C51718" w:rsidP="00C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«Обеспечение первичных мер пожарной безопасности в границах населённых пунктов в Писаревском сельском поселении </w:t>
      </w:r>
    </w:p>
    <w:p w:rsidR="00C51718" w:rsidRPr="00D627B2" w:rsidRDefault="00C51718" w:rsidP="00C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6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D6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2015-2016г.г.»</w:t>
      </w:r>
    </w:p>
    <w:p w:rsidR="00C51718" w:rsidRPr="00D627B2" w:rsidRDefault="00C51718" w:rsidP="00C51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C51718" w:rsidRPr="00D627B2" w:rsidRDefault="00C51718" w:rsidP="00C517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627B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C51718" w:rsidRPr="00D627B2" w:rsidRDefault="00C51718" w:rsidP="00C517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627B2">
        <w:rPr>
          <w:rFonts w:ascii="Times New Roman" w:eastAsia="Calibri" w:hAnsi="Times New Roman" w:cs="Times New Roman"/>
          <w:b/>
          <w:sz w:val="28"/>
        </w:rPr>
        <w:t>1. 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627B2">
              <w:rPr>
                <w:rFonts w:ascii="Times New Roman" w:eastAsia="Calibri" w:hAnsi="Times New Roman" w:cs="Times New Roman"/>
                <w:sz w:val="24"/>
              </w:rPr>
              <w:t xml:space="preserve">1.1 </w:t>
            </w:r>
            <w:r w:rsidRPr="00D627B2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Муниципальная программа </w:t>
            </w:r>
            <w:r w:rsidRPr="00D62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Писаревском сельском поселении на 2015-2016г.г.»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Федерации»,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</w:rPr>
              <w:t>Устав  «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Писаревского муниципального образования», </w:t>
            </w:r>
            <w:r w:rsidRPr="00D627B2">
              <w:rPr>
                <w:rFonts w:ascii="Times New Roman" w:eastAsia="Calibri" w:hAnsi="Times New Roman" w:cs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1.6 Основные цели программы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Основными целями программы является: 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- Обеспечение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</w:rPr>
              <w:t>первичных  мер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 пожарной безопасности в границах населенных пунктов в Писаревском  сельском</w:t>
            </w:r>
            <w:r w:rsidRPr="00D627B2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поселении. 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D627B2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D627B2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снижение числа травмированных и погибших на пожарах;</w:t>
            </w:r>
          </w:p>
          <w:p w:rsidR="00C51718" w:rsidRPr="00D627B2" w:rsidRDefault="00C51718" w:rsidP="00E74503">
            <w:pPr>
              <w:jc w:val="both"/>
              <w:rPr>
                <w:rFonts w:ascii="Calibri" w:eastAsia="Calibri" w:hAnsi="Calibri" w:cs="Times New Roman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</w:rPr>
              <w:t>Совершенствование  системы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 комплексного решения проблем  по  безопасности граждан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1.7 Основные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</w:rPr>
              <w:t>задачи  программы</w:t>
            </w:r>
            <w:proofErr w:type="gramEnd"/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 задачами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программы  являются: 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в границах Писаревского поселения от пожаров.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мероприятий противопожарной пропаганды, 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- Предупреждение пожаров, применение противопожарной защиты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Реализация государственной политики и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  законодательных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иных нормативно-правовых актов в области  пожарной безопасности в границах населенных пунктов</w:t>
            </w:r>
            <w:r w:rsidRPr="00D62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</w:t>
            </w:r>
            <w:r w:rsidRPr="00D62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целевого расходования </w:t>
            </w: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  средств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выделенных в соответствии с  Бюджетом  Писаревского сельского поселения</w:t>
            </w:r>
            <w:r w:rsidRPr="00D627B2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numPr>
                <w:ilvl w:val="1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2015-2016г.г.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7B2">
              <w:rPr>
                <w:rFonts w:ascii="Times New Roman" w:eastAsia="Calibri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C51718" w:rsidRPr="00D627B2" w:rsidTr="00E74503">
        <w:tc>
          <w:tcPr>
            <w:tcW w:w="40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D627B2">
              <w:rPr>
                <w:rFonts w:ascii="Times New Roman" w:eastAsia="Calibri" w:hAnsi="Times New Roman" w:cs="Times New Roman"/>
                <w:sz w:val="28"/>
              </w:rPr>
              <w:t>1.10  Объёмы</w:t>
            </w:r>
            <w:proofErr w:type="gramEnd"/>
            <w:r w:rsidRPr="00D627B2">
              <w:rPr>
                <w:rFonts w:ascii="Times New Roman" w:eastAsia="Calibri" w:hAnsi="Times New Roman" w:cs="Times New Roman"/>
                <w:sz w:val="28"/>
              </w:rPr>
              <w:t xml:space="preserve"> и источники  финансирования </w:t>
            </w:r>
          </w:p>
        </w:tc>
        <w:tc>
          <w:tcPr>
            <w:tcW w:w="5494" w:type="dxa"/>
          </w:tcPr>
          <w:p w:rsidR="00C51718" w:rsidRPr="00D627B2" w:rsidRDefault="00C51718" w:rsidP="00E7450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</w:t>
            </w:r>
            <w:proofErr w:type="gramStart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Программы  составляет</w:t>
            </w:r>
            <w:proofErr w:type="gramEnd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51718" w:rsidRPr="00D627B2" w:rsidRDefault="00C51718" w:rsidP="00E7450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2015-2016 годах – 18,5 тыс. рублей,</w:t>
            </w:r>
          </w:p>
          <w:p w:rsidR="00C51718" w:rsidRPr="00D627B2" w:rsidRDefault="00C51718" w:rsidP="00E7450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том числе:                         </w:t>
            </w:r>
          </w:p>
          <w:p w:rsidR="00C51718" w:rsidRPr="00D627B2" w:rsidRDefault="00C51718" w:rsidP="00E7450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C51718" w:rsidRPr="00D627B2" w:rsidRDefault="00C51718" w:rsidP="00E7450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</w:t>
            </w:r>
            <w:proofErr w:type="gramStart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год  –</w:t>
            </w:r>
            <w:proofErr w:type="gramEnd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18,5тыс. рублей;</w:t>
            </w:r>
          </w:p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</w:t>
            </w:r>
            <w:proofErr w:type="gramStart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год  –</w:t>
            </w:r>
            <w:proofErr w:type="gramEnd"/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0 тыс. рублей;</w:t>
            </w:r>
          </w:p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 финансирования – средства местного и областного бюджета</w:t>
            </w:r>
          </w:p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51718" w:rsidRPr="00D627B2" w:rsidRDefault="00C51718" w:rsidP="00C5171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627B2">
        <w:rPr>
          <w:rFonts w:ascii="Times New Roman" w:eastAsia="Calibri" w:hAnsi="Times New Roman" w:cs="Times New Roman"/>
          <w:b/>
          <w:sz w:val="28"/>
        </w:rPr>
        <w:lastRenderedPageBreak/>
        <w:t>2. Содержание проблемы и обоснование необходимости ее решения программно-целевым методом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          Основными причинами</w:t>
      </w:r>
      <w:r w:rsidRPr="00D62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27B2">
        <w:rPr>
          <w:rFonts w:ascii="Times New Roman" w:eastAsia="Calibri" w:hAnsi="Times New Roman" w:cs="Times New Roman"/>
          <w:sz w:val="28"/>
          <w:szCs w:val="28"/>
        </w:rPr>
        <w:t>возникновения пожаров и гибели людей является неосторожное обращение с огнем, нарушение правил пожарной безопасности при эксплуатации электроприборов.   Для стабилизации обстановки с пожарами администрацией Писаревского сельского поселения ведется определенная работа по предупреждению пожаров.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- ведется периодическое освещение информации документов по указанной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тематике  путем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опубликования в газете «Писаревский вестник» и расклеивания  агитационного материала на досках объявлений.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- 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Вместе с тем подавляющая часть населения не имеет четкого представления о реальной опасности пожаров, поскольку система мер по противопожарной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пропаганде  по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обучению мерам пожарной безопасности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недостаточна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и следовательно неэффективна.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Федеральными  законами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от 21 декабря 1994г. №-69- ФЗ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>«О пожарной безопасности, и ФЗ-№123 от 22 июля 2008г. «Технический регламент о требованиях пожарной безопасности» обеспечение первичных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мер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предполагает: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реализацию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полномочий органов местного самоуправления по решению вопросов организационно-правового, материально- технического обеспечения пожарной безопасности муниципального образования.;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разработку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и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разработку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и организацию выполнения муниципальных программ по вопросам обеспечения пожарной безопасности;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разработку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плана  привлечения сил и средств для тушения пожаров и проведения аварийно- спасательных работ на территории муниципального поселения и контроль за ее выполнением.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установление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проезда пожарной техники к месту пожара.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обеспечение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связи оповещения населения о пожаре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организацию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обучения населения мерам пожарной безопасности и пропаганды в области пожарной безопасности, содействию распространения  </w:t>
      </w:r>
      <w:proofErr w:type="spellStart"/>
      <w:r w:rsidRPr="00D627B2">
        <w:rPr>
          <w:rFonts w:ascii="Times New Roman" w:eastAsia="Calibri" w:hAnsi="Times New Roman" w:cs="Times New Roman"/>
          <w:sz w:val="28"/>
          <w:szCs w:val="28"/>
        </w:rPr>
        <w:t>пожарно</w:t>
      </w:r>
      <w:proofErr w:type="spell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технических знаний;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социальное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C51718" w:rsidRPr="00D627B2" w:rsidRDefault="00C51718" w:rsidP="00C517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оказание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в информировании населения о мерах пожарной безопасности, в том  числе  посредством организации проведения  собраний населения.</w:t>
      </w:r>
    </w:p>
    <w:p w:rsidR="00C51718" w:rsidRPr="00D627B2" w:rsidRDefault="00C51718" w:rsidP="00C51718">
      <w:pPr>
        <w:spacing w:after="0" w:line="240" w:lineRule="auto"/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предусматривает решение задач, которые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способствуют  использованию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финансовых ресурсов с наибольшей эффективностью  по  «Обеспечение  первичных мер пожарной безопасности в границах  Писаревского сельского поселения на 2015 -2016 годы»   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>Программа позволит указать целевы</w:t>
      </w:r>
      <w:r w:rsidR="005B1564">
        <w:rPr>
          <w:rFonts w:ascii="Times New Roman" w:eastAsia="Calibri" w:hAnsi="Times New Roman" w:cs="Times New Roman"/>
          <w:sz w:val="28"/>
          <w:szCs w:val="28"/>
        </w:rPr>
        <w:t xml:space="preserve">е показатели совершенствования </w:t>
      </w:r>
      <w:bookmarkStart w:id="0" w:name="_GoBack"/>
      <w:bookmarkEnd w:id="0"/>
      <w:r w:rsidRPr="00D627B2">
        <w:rPr>
          <w:rFonts w:ascii="Times New Roman" w:eastAsia="Calibri" w:hAnsi="Times New Roman" w:cs="Times New Roman"/>
          <w:sz w:val="28"/>
          <w:szCs w:val="28"/>
        </w:rPr>
        <w:t>с финансовыми  возможностями местного   бюджета, сформировать местный бюджет на основе среднесрочного планирования  расходов, 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 обеспечения      первичных мер пожарной безопасности в границах</w:t>
      </w:r>
      <w:r w:rsidRPr="00D627B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627B2">
        <w:rPr>
          <w:rFonts w:ascii="Times New Roman" w:eastAsia="Calibri" w:hAnsi="Times New Roman" w:cs="Times New Roman"/>
          <w:sz w:val="28"/>
          <w:szCs w:val="28"/>
        </w:rPr>
        <w:t>Писаревского сельского поселения на 2015 -2016 годы»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1718" w:rsidRPr="00D627B2" w:rsidRDefault="00C51718" w:rsidP="00C51718">
      <w:pPr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627B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Основные цели и задачи программы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Конкретная  деятельность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</w:t>
      </w:r>
      <w:r w:rsidR="005B1564">
        <w:rPr>
          <w:rFonts w:ascii="Times New Roman" w:eastAsia="Calibri" w:hAnsi="Times New Roman" w:cs="Times New Roman"/>
          <w:sz w:val="28"/>
          <w:szCs w:val="28"/>
        </w:rPr>
        <w:t xml:space="preserve">программы: - является усиление системы противопожарной защиты </w:t>
      </w:r>
      <w:r w:rsidRPr="00D627B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1564">
        <w:rPr>
          <w:rFonts w:ascii="Times New Roman" w:eastAsia="Calibri" w:hAnsi="Times New Roman" w:cs="Times New Roman"/>
          <w:sz w:val="28"/>
          <w:szCs w:val="28"/>
        </w:rPr>
        <w:t xml:space="preserve">, создание необходимых условий </w:t>
      </w: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для укрепления пожарной безопасности, снижение гибели, травматизма людей на пожарах, уменьшение материального ущерба от пожара. </w:t>
      </w:r>
    </w:p>
    <w:p w:rsidR="00C51718" w:rsidRPr="00D627B2" w:rsidRDefault="005B1564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этих целей необходимо решение </w:t>
      </w:r>
      <w:r w:rsidR="00C51718" w:rsidRPr="00D627B2">
        <w:rPr>
          <w:rFonts w:ascii="Times New Roman" w:eastAsia="Calibri" w:hAnsi="Times New Roman" w:cs="Times New Roman"/>
          <w:sz w:val="28"/>
          <w:szCs w:val="28"/>
        </w:rPr>
        <w:t>следующих задач: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совершенствование нормативной, правовой, методической и технической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базы  по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обеспечению предупреждения пожаров в жилом секторе, общественных  и производственных зданиях;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повышению готовности подразделений противопожарной службы к тушению пожаров и ведению аварийно- спасательных работ;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реализация первоочередных мер по противопожарной защите жилья,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учреждений, объектов образования, здравоохранения, культуры,  иных объектов массового нахождения людей;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подразделений ведомственных противопожарных служб расположенных на территории Писаревского сельского поселения, как на договорной основе, так и рамках межведомственного взаимодействия;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создание добровольных пожарных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дружин,  способных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оказать помощь, в том числе и при тушении пожаров, ликвидации их последствий;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противопожарной пропаганды при использовании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средств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 создаются необходимые </w:t>
      </w:r>
      <w:proofErr w:type="gramStart"/>
      <w:r w:rsidRPr="00D627B2">
        <w:rPr>
          <w:rFonts w:ascii="Times New Roman" w:eastAsia="Calibri" w:hAnsi="Times New Roman" w:cs="Times New Roman"/>
          <w:sz w:val="28"/>
          <w:szCs w:val="28"/>
        </w:rPr>
        <w:t>условия  для</w:t>
      </w:r>
      <w:proofErr w:type="gramEnd"/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кардинальных изменений в деле укрепления пожарной безопасности защиты и здоровья граждан от пожаров.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627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 реализации </w:t>
      </w:r>
      <w:proofErr w:type="gramStart"/>
      <w:r w:rsidRPr="00D627B2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:</w:t>
      </w:r>
      <w:proofErr w:type="gramEnd"/>
      <w:r w:rsidRPr="00D627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2015-2016 годы.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627B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4.Перечень мероприятий программы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целей: 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992"/>
        <w:gridCol w:w="992"/>
        <w:gridCol w:w="709"/>
        <w:gridCol w:w="1406"/>
        <w:gridCol w:w="1854"/>
      </w:tblGrid>
      <w:tr w:rsidR="00C51718" w:rsidRPr="00D627B2" w:rsidTr="00E74503">
        <w:tc>
          <w:tcPr>
            <w:tcW w:w="426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№</w:t>
            </w:r>
          </w:p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proofErr w:type="gramStart"/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п</w:t>
            </w:r>
            <w:proofErr w:type="gramEnd"/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 xml:space="preserve">Объем финансирования, </w:t>
            </w:r>
            <w:proofErr w:type="spellStart"/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тыс.руб</w:t>
            </w:r>
            <w:proofErr w:type="spellEnd"/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.</w:t>
            </w:r>
          </w:p>
        </w:tc>
        <w:tc>
          <w:tcPr>
            <w:tcW w:w="1406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854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Исполнитель программных мероприятий</w:t>
            </w:r>
          </w:p>
        </w:tc>
      </w:tr>
      <w:tr w:rsidR="00C51718" w:rsidRPr="00D627B2" w:rsidTr="00E74503">
        <w:tc>
          <w:tcPr>
            <w:tcW w:w="426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proofErr w:type="gramStart"/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всего</w:t>
            </w:r>
            <w:proofErr w:type="gramEnd"/>
          </w:p>
        </w:tc>
        <w:tc>
          <w:tcPr>
            <w:tcW w:w="1701" w:type="dxa"/>
            <w:gridSpan w:val="2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В том числе по годам:</w:t>
            </w:r>
          </w:p>
        </w:tc>
        <w:tc>
          <w:tcPr>
            <w:tcW w:w="1406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854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C51718" w:rsidRPr="00D627B2" w:rsidTr="00E74503">
        <w:tc>
          <w:tcPr>
            <w:tcW w:w="426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2015</w:t>
            </w:r>
          </w:p>
        </w:tc>
        <w:tc>
          <w:tcPr>
            <w:tcW w:w="709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Cs w:val="28"/>
                <w:lang w:eastAsia="ar-SA"/>
              </w:rPr>
              <w:t>2016</w:t>
            </w:r>
          </w:p>
        </w:tc>
        <w:tc>
          <w:tcPr>
            <w:tcW w:w="1406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854" w:type="dxa"/>
            <w:vMerge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C51718" w:rsidRPr="00D627B2" w:rsidTr="00E74503">
        <w:trPr>
          <w:trHeight w:val="1251"/>
        </w:trPr>
        <w:tc>
          <w:tcPr>
            <w:tcW w:w="426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19" w:type="dxa"/>
          </w:tcPr>
          <w:p w:rsidR="00C51718" w:rsidRPr="00D627B2" w:rsidRDefault="00C51718" w:rsidP="00E74503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Испытание и измерение электрооборудования в здании администрации Писаревского сельского поселения.</w:t>
            </w:r>
          </w:p>
        </w:tc>
        <w:tc>
          <w:tcPr>
            <w:tcW w:w="1134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Апрель -декабрь</w:t>
            </w:r>
          </w:p>
        </w:tc>
        <w:tc>
          <w:tcPr>
            <w:tcW w:w="992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18,50</w:t>
            </w:r>
          </w:p>
        </w:tc>
        <w:tc>
          <w:tcPr>
            <w:tcW w:w="992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18,50</w:t>
            </w:r>
          </w:p>
        </w:tc>
        <w:tc>
          <w:tcPr>
            <w:tcW w:w="709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06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854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C51718" w:rsidRPr="00D627B2" w:rsidTr="00E74503">
        <w:tc>
          <w:tcPr>
            <w:tcW w:w="3545" w:type="dxa"/>
            <w:gridSpan w:val="2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D627B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18,50</w:t>
            </w:r>
          </w:p>
        </w:tc>
        <w:tc>
          <w:tcPr>
            <w:tcW w:w="992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C51718" w:rsidRPr="00D627B2" w:rsidRDefault="00C51718" w:rsidP="00E7450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06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4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51718" w:rsidRPr="00D627B2" w:rsidRDefault="00C51718" w:rsidP="00C5171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1718" w:rsidRDefault="00C51718" w:rsidP="00C51718">
      <w:pPr>
        <w:suppressAutoHyphens/>
        <w:autoSpaceDE w:val="0"/>
        <w:spacing w:after="0" w:line="240" w:lineRule="auto"/>
        <w:ind w:left="108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Default="00C51718" w:rsidP="00C51718">
      <w:pPr>
        <w:suppressAutoHyphens/>
        <w:autoSpaceDE w:val="0"/>
        <w:spacing w:after="0" w:line="240" w:lineRule="auto"/>
        <w:ind w:left="108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ind w:left="108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627B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Механизм реализации программы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 xml:space="preserve">Управление реализацией Программы </w:t>
      </w:r>
      <w:proofErr w:type="gramStart"/>
      <w:r w:rsidRPr="00D627B2">
        <w:rPr>
          <w:rFonts w:ascii="Times New Roman" w:eastAsia="Calibri" w:hAnsi="Times New Roman" w:cs="Times New Roman"/>
          <w:sz w:val="28"/>
          <w:lang w:eastAsia="ar-SA"/>
        </w:rPr>
        <w:t>осуществляет  муниципальный</w:t>
      </w:r>
      <w:proofErr w:type="gramEnd"/>
      <w:r w:rsidRPr="00D627B2">
        <w:rPr>
          <w:rFonts w:ascii="Times New Roman" w:eastAsia="Calibri" w:hAnsi="Times New Roman" w:cs="Times New Roman"/>
          <w:sz w:val="28"/>
          <w:lang w:eastAsia="ar-SA"/>
        </w:rPr>
        <w:t xml:space="preserve"> заказчик Программы – Администрация Писаревского сельского поселения.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>Муниципальным заказчиком Программы выполняются следующие основные задачи: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 xml:space="preserve">- мониторинг выполнения показателей Программы и сбора оперативной отчетной информации.  </w:t>
      </w:r>
    </w:p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C51718" w:rsidRPr="00D627B2" w:rsidRDefault="00C51718" w:rsidP="00C51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D627B2">
        <w:rPr>
          <w:rFonts w:ascii="Times New Roman" w:eastAsia="Calibri" w:hAnsi="Times New Roman" w:cs="Times New Roman"/>
          <w:sz w:val="28"/>
          <w:lang w:eastAsia="ar-SA"/>
        </w:rPr>
        <w:t>Контроль за реализацией Программы осуществляется Администрацией Писаревского сельского поселения.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627B2">
        <w:rPr>
          <w:rFonts w:ascii="Times New Roman" w:eastAsia="Calibri" w:hAnsi="Times New Roman" w:cs="Times New Roman"/>
          <w:sz w:val="28"/>
        </w:rPr>
        <w:tab/>
        <w:t>Исполнитель программы Администрация Писаревского сельского поселения.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627B2">
        <w:rPr>
          <w:rFonts w:ascii="Times New Roman" w:eastAsia="Calibri" w:hAnsi="Times New Roman" w:cs="Times New Roman"/>
          <w:sz w:val="28"/>
        </w:rPr>
        <w:tab/>
        <w:t>Организации, выполняющие работы по муниципальным контрактам, привлекаются к участию реализации 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627B2">
        <w:rPr>
          <w:rFonts w:ascii="Times New Roman" w:eastAsia="Calibri" w:hAnsi="Times New Roman" w:cs="Times New Roman"/>
          <w:sz w:val="28"/>
        </w:rPr>
        <w:tab/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C51718" w:rsidRPr="00D627B2" w:rsidRDefault="00C51718" w:rsidP="00C51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627B2">
        <w:rPr>
          <w:rFonts w:ascii="Times New Roman" w:eastAsia="Calibri" w:hAnsi="Times New Roman" w:cs="Times New Roman"/>
          <w:sz w:val="28"/>
        </w:rPr>
        <w:tab/>
        <w:t>Осуществляет обобщение и подготовку информации о ходе ее реализации.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1718" w:rsidRPr="00D627B2" w:rsidRDefault="00C51718" w:rsidP="00C51718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627B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C51718" w:rsidRPr="00D627B2" w:rsidRDefault="00C51718" w:rsidP="00C51718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718" w:rsidRPr="00D627B2" w:rsidRDefault="00C51718" w:rsidP="00C5171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C51718" w:rsidRPr="00D627B2" w:rsidRDefault="00C51718" w:rsidP="00C5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627B2">
        <w:rPr>
          <w:rFonts w:ascii="Times New Roman" w:eastAsia="Calibri" w:hAnsi="Times New Roman" w:cs="Times New Roman"/>
          <w:sz w:val="28"/>
          <w:szCs w:val="24"/>
        </w:rPr>
        <w:t xml:space="preserve"> 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51718" w:rsidRPr="00D627B2" w:rsidRDefault="00C51718" w:rsidP="00C5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627B2">
        <w:rPr>
          <w:rFonts w:ascii="Times New Roman" w:eastAsia="Calibri" w:hAnsi="Times New Roman" w:cs="Times New Roman"/>
          <w:sz w:val="28"/>
          <w:szCs w:val="24"/>
        </w:rPr>
        <w:t>-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51718" w:rsidRPr="00D627B2" w:rsidRDefault="00C51718" w:rsidP="00C5171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2409"/>
        <w:gridCol w:w="1276"/>
        <w:gridCol w:w="1276"/>
      </w:tblGrid>
      <w:tr w:rsidR="00C51718" w:rsidRPr="00D627B2" w:rsidTr="00E74503">
        <w:tc>
          <w:tcPr>
            <w:tcW w:w="567" w:type="dxa"/>
            <w:vMerge w:val="restart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proofErr w:type="gramStart"/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977" w:type="dxa"/>
            <w:vMerge w:val="restart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Ед.</w:t>
            </w:r>
          </w:p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proofErr w:type="gramStart"/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измерения</w:t>
            </w:r>
            <w:proofErr w:type="gramEnd"/>
          </w:p>
        </w:tc>
        <w:tc>
          <w:tcPr>
            <w:tcW w:w="4961" w:type="dxa"/>
            <w:gridSpan w:val="3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C51718" w:rsidRPr="00D627B2" w:rsidTr="00E74503">
        <w:tc>
          <w:tcPr>
            <w:tcW w:w="567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77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1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proofErr w:type="gramStart"/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</w:t>
            </w:r>
            <w:proofErr w:type="gramEnd"/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2552" w:type="dxa"/>
            <w:gridSpan w:val="2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proofErr w:type="gramStart"/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</w:t>
            </w:r>
            <w:proofErr w:type="gramEnd"/>
            <w:r w:rsidRPr="00D627B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C51718" w:rsidRPr="00D627B2" w:rsidTr="00E74503">
        <w:tc>
          <w:tcPr>
            <w:tcW w:w="567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77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851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409" w:type="dxa"/>
            <w:vMerge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1276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C51718" w:rsidRPr="00D627B2" w:rsidTr="00E74503">
        <w:tc>
          <w:tcPr>
            <w:tcW w:w="567" w:type="dxa"/>
          </w:tcPr>
          <w:p w:rsidR="00C51718" w:rsidRPr="00D627B2" w:rsidRDefault="00C51718" w:rsidP="00E7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977" w:type="dxa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количества объектов </w:t>
            </w:r>
            <w:r w:rsidRPr="00D6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прошедших испытание и измерение электрооборудования на территории Писаревского сельского поселения.</w:t>
            </w:r>
          </w:p>
        </w:tc>
        <w:tc>
          <w:tcPr>
            <w:tcW w:w="851" w:type="dxa"/>
            <w:vAlign w:val="center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2409" w:type="dxa"/>
            <w:vAlign w:val="center"/>
          </w:tcPr>
          <w:p w:rsidR="00C51718" w:rsidRPr="00D627B2" w:rsidRDefault="00C51718" w:rsidP="00E745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0,1%</w:t>
            </w:r>
          </w:p>
        </w:tc>
        <w:tc>
          <w:tcPr>
            <w:tcW w:w="1276" w:type="dxa"/>
            <w:vAlign w:val="center"/>
          </w:tcPr>
          <w:p w:rsidR="00C51718" w:rsidRPr="00D627B2" w:rsidRDefault="00C51718" w:rsidP="00E745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0,1%</w:t>
            </w:r>
          </w:p>
        </w:tc>
        <w:tc>
          <w:tcPr>
            <w:tcW w:w="1276" w:type="dxa"/>
            <w:vAlign w:val="center"/>
          </w:tcPr>
          <w:p w:rsidR="00C51718" w:rsidRPr="00D627B2" w:rsidRDefault="00C51718" w:rsidP="00E745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C51718" w:rsidRPr="00D627B2" w:rsidTr="00E74503">
        <w:tc>
          <w:tcPr>
            <w:tcW w:w="3544" w:type="dxa"/>
            <w:gridSpan w:val="2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627B2">
              <w:rPr>
                <w:rFonts w:ascii="Times New Roman" w:eastAsia="Calibri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C51718" w:rsidRPr="00D627B2" w:rsidRDefault="00C51718" w:rsidP="00E74503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409" w:type="dxa"/>
          </w:tcPr>
          <w:p w:rsidR="00C51718" w:rsidRPr="00D627B2" w:rsidRDefault="00C51718" w:rsidP="00E74503">
            <w:pPr>
              <w:jc w:val="center"/>
              <w:rPr>
                <w:rFonts w:ascii="Calibri" w:eastAsia="Calibri" w:hAnsi="Calibri" w:cs="Times New Roman"/>
              </w:rPr>
            </w:pPr>
            <w:r w:rsidRPr="00D627B2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0,1%</w:t>
            </w:r>
          </w:p>
        </w:tc>
        <w:tc>
          <w:tcPr>
            <w:tcW w:w="1276" w:type="dxa"/>
            <w:vAlign w:val="center"/>
          </w:tcPr>
          <w:p w:rsidR="00C51718" w:rsidRPr="00D627B2" w:rsidRDefault="00C51718" w:rsidP="00E745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1718" w:rsidRPr="00D627B2" w:rsidRDefault="00C51718" w:rsidP="00E745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C51718" w:rsidRPr="00D627B2" w:rsidRDefault="00C51718" w:rsidP="00C5171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718" w:rsidRPr="00D627B2" w:rsidRDefault="00C51718" w:rsidP="00C517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7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627B2">
        <w:rPr>
          <w:rFonts w:ascii="Times New Roman" w:eastAsia="Calibri" w:hAnsi="Times New Roman" w:cs="Times New Roman"/>
          <w:sz w:val="28"/>
          <w:szCs w:val="20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51718" w:rsidRDefault="00C51718" w:rsidP="00C51718"/>
    <w:p w:rsidR="00846A5A" w:rsidRDefault="00846A5A"/>
    <w:sectPr w:rsidR="0084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5D3"/>
    <w:multiLevelType w:val="hybridMultilevel"/>
    <w:tmpl w:val="AD6CA16A"/>
    <w:lvl w:ilvl="0" w:tplc="436E38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600A7"/>
    <w:multiLevelType w:val="hybridMultilevel"/>
    <w:tmpl w:val="D2361270"/>
    <w:lvl w:ilvl="0" w:tplc="A474A3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F2C7440"/>
    <w:multiLevelType w:val="hybridMultilevel"/>
    <w:tmpl w:val="EFBA7CB8"/>
    <w:lvl w:ilvl="0" w:tplc="3EA6C2A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18"/>
    <w:rsid w:val="005B1564"/>
    <w:rsid w:val="00846A5A"/>
    <w:rsid w:val="00C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B5D6-F190-43CD-8F8C-2DBD6676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2015-09-23T06:09:00Z</dcterms:created>
  <dcterms:modified xsi:type="dcterms:W3CDTF">2015-09-23T06:11:00Z</dcterms:modified>
</cp:coreProperties>
</file>