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E9" w:rsidRDefault="001F54E9" w:rsidP="001F54E9">
      <w:pPr>
        <w:shd w:val="clear" w:color="auto" w:fill="FFFFFF"/>
        <w:jc w:val="center"/>
      </w:pPr>
      <w:r>
        <w:rPr>
          <w:rStyle w:val="a3"/>
          <w:sz w:val="28"/>
          <w:szCs w:val="28"/>
        </w:rPr>
        <w:t xml:space="preserve">ИРКУТСКАЯ ОБЛАСТЬ </w:t>
      </w:r>
    </w:p>
    <w:p w:rsidR="001F54E9" w:rsidRDefault="001F54E9" w:rsidP="001F54E9">
      <w:pPr>
        <w:shd w:val="clear" w:color="auto" w:fill="FFFFFF"/>
        <w:jc w:val="center"/>
        <w:rPr>
          <w:rStyle w:val="a3"/>
          <w:sz w:val="28"/>
          <w:szCs w:val="28"/>
        </w:rPr>
      </w:pPr>
      <w:r>
        <w:rPr>
          <w:rStyle w:val="a3"/>
          <w:sz w:val="28"/>
          <w:szCs w:val="28"/>
        </w:rPr>
        <w:t xml:space="preserve">Тулунский район </w:t>
      </w:r>
    </w:p>
    <w:p w:rsidR="001F54E9" w:rsidRDefault="001F54E9" w:rsidP="001F54E9">
      <w:pPr>
        <w:shd w:val="clear" w:color="auto" w:fill="FFFFFF"/>
        <w:jc w:val="center"/>
        <w:rPr>
          <w:rStyle w:val="a3"/>
          <w:sz w:val="28"/>
          <w:szCs w:val="28"/>
        </w:rPr>
      </w:pPr>
    </w:p>
    <w:p w:rsidR="001F54E9" w:rsidRDefault="001F54E9" w:rsidP="001F54E9">
      <w:pPr>
        <w:shd w:val="clear" w:color="auto" w:fill="FFFFFF"/>
        <w:jc w:val="center"/>
      </w:pPr>
      <w:r>
        <w:rPr>
          <w:b/>
          <w:sz w:val="28"/>
          <w:szCs w:val="28"/>
        </w:rPr>
        <w:t xml:space="preserve">АДМИНИСТРАЦИЯ </w:t>
      </w:r>
    </w:p>
    <w:p w:rsidR="001F54E9" w:rsidRDefault="001F54E9" w:rsidP="001F54E9">
      <w:pPr>
        <w:shd w:val="clear" w:color="auto" w:fill="FFFFFF"/>
        <w:jc w:val="center"/>
      </w:pPr>
      <w:r>
        <w:rPr>
          <w:rStyle w:val="a3"/>
          <w:sz w:val="28"/>
          <w:szCs w:val="28"/>
        </w:rPr>
        <w:t>ПИСАРЕВСКОГО СЕЛЬСКОГО ПОСЕЛЕНИЯ</w:t>
      </w:r>
    </w:p>
    <w:p w:rsidR="001F54E9" w:rsidRDefault="001F54E9" w:rsidP="001F54E9">
      <w:pPr>
        <w:shd w:val="clear" w:color="auto" w:fill="FFFFFF"/>
        <w:jc w:val="center"/>
        <w:rPr>
          <w:rStyle w:val="a3"/>
          <w:sz w:val="28"/>
          <w:szCs w:val="28"/>
        </w:rPr>
      </w:pPr>
      <w:r>
        <w:rPr>
          <w:rStyle w:val="a3"/>
          <w:sz w:val="36"/>
          <w:szCs w:val="36"/>
        </w:rPr>
        <w:t> </w:t>
      </w:r>
    </w:p>
    <w:p w:rsidR="001F54E9" w:rsidRDefault="001F54E9" w:rsidP="001F54E9">
      <w:pPr>
        <w:shd w:val="clear" w:color="auto" w:fill="FFFFFF"/>
        <w:jc w:val="center"/>
        <w:rPr>
          <w:rStyle w:val="a3"/>
          <w:sz w:val="36"/>
          <w:szCs w:val="36"/>
        </w:rPr>
      </w:pPr>
      <w:r>
        <w:rPr>
          <w:rStyle w:val="a3"/>
          <w:sz w:val="36"/>
          <w:szCs w:val="36"/>
        </w:rPr>
        <w:t>П О С Т А Н О В Л Е Н И Е</w:t>
      </w:r>
    </w:p>
    <w:p w:rsidR="001F54E9" w:rsidRDefault="001F54E9" w:rsidP="001F54E9">
      <w:pPr>
        <w:shd w:val="clear" w:color="auto" w:fill="FFFFFF"/>
        <w:jc w:val="center"/>
      </w:pPr>
    </w:p>
    <w:p w:rsidR="001F54E9" w:rsidRDefault="001F54E9" w:rsidP="001F54E9">
      <w:pPr>
        <w:shd w:val="clear" w:color="auto" w:fill="FFFFFF"/>
        <w:spacing w:before="150" w:after="150" w:line="336" w:lineRule="auto"/>
        <w:rPr>
          <w:rStyle w:val="a3"/>
          <w:sz w:val="28"/>
          <w:szCs w:val="28"/>
        </w:rPr>
      </w:pPr>
      <w:r>
        <w:rPr>
          <w:rStyle w:val="a3"/>
          <w:sz w:val="28"/>
          <w:szCs w:val="28"/>
        </w:rPr>
        <w:t xml:space="preserve">    «30» марта 2015 года                                                         № 12</w:t>
      </w:r>
    </w:p>
    <w:p w:rsidR="001F54E9" w:rsidRDefault="001F54E9" w:rsidP="001F54E9">
      <w:pPr>
        <w:shd w:val="clear" w:color="auto" w:fill="FFFFFF"/>
        <w:spacing w:before="150" w:after="150" w:line="336" w:lineRule="auto"/>
        <w:rPr>
          <w:rStyle w:val="a3"/>
          <w:sz w:val="28"/>
          <w:szCs w:val="28"/>
        </w:rPr>
      </w:pPr>
      <w:r>
        <w:rPr>
          <w:rStyle w:val="a3"/>
          <w:sz w:val="28"/>
          <w:szCs w:val="28"/>
        </w:rPr>
        <w:t xml:space="preserve">                                               п. 4-ое отделение ГСС</w:t>
      </w:r>
    </w:p>
    <w:p w:rsidR="001F54E9" w:rsidRDefault="001F54E9" w:rsidP="001F54E9">
      <w:pPr>
        <w:shd w:val="clear" w:color="auto" w:fill="FFFFFF"/>
        <w:ind w:right="3055"/>
        <w:jc w:val="both"/>
        <w:rPr>
          <w:rStyle w:val="a3"/>
          <w:i/>
          <w:sz w:val="28"/>
          <w:szCs w:val="28"/>
        </w:rPr>
      </w:pPr>
    </w:p>
    <w:p w:rsidR="001F54E9" w:rsidRDefault="001F54E9" w:rsidP="001F54E9">
      <w:pPr>
        <w:shd w:val="clear" w:color="auto" w:fill="FFFFFF"/>
        <w:ind w:right="3055"/>
        <w:jc w:val="both"/>
      </w:pPr>
      <w:r>
        <w:rPr>
          <w:rStyle w:val="a3"/>
          <w:i/>
          <w:sz w:val="28"/>
          <w:szCs w:val="28"/>
        </w:rPr>
        <w:t xml:space="preserve">  Об утверждении </w:t>
      </w:r>
      <w:r>
        <w:rPr>
          <w:b/>
          <w:i/>
          <w:sz w:val="28"/>
          <w:szCs w:val="28"/>
        </w:rPr>
        <w:t xml:space="preserve">размера дохода, приходящегося </w:t>
      </w:r>
    </w:p>
    <w:p w:rsidR="001F54E9" w:rsidRDefault="001F54E9" w:rsidP="001F54E9">
      <w:pPr>
        <w:shd w:val="clear" w:color="auto" w:fill="FFFFFF"/>
        <w:ind w:right="3055"/>
        <w:jc w:val="both"/>
        <w:rPr>
          <w:b/>
          <w:i/>
          <w:sz w:val="28"/>
          <w:szCs w:val="28"/>
        </w:rPr>
      </w:pPr>
      <w:r>
        <w:rPr>
          <w:b/>
          <w:i/>
          <w:sz w:val="28"/>
          <w:szCs w:val="28"/>
        </w:rPr>
        <w:t xml:space="preserve">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Pr>
          <w:rStyle w:val="a3"/>
          <w:i/>
          <w:sz w:val="28"/>
          <w:szCs w:val="28"/>
        </w:rPr>
        <w:t>и предоставления им по договорам социального найма жилых помещений муниципального жилищного фонда</w:t>
      </w:r>
    </w:p>
    <w:p w:rsidR="001F54E9" w:rsidRDefault="001F54E9" w:rsidP="001F54E9">
      <w:pPr>
        <w:shd w:val="clear" w:color="auto" w:fill="FFFFFF"/>
        <w:jc w:val="both"/>
        <w:rPr>
          <w:b/>
          <w:i/>
          <w:sz w:val="28"/>
          <w:szCs w:val="28"/>
        </w:rPr>
      </w:pPr>
    </w:p>
    <w:p w:rsidR="001F54E9" w:rsidRDefault="001F54E9" w:rsidP="001F54E9">
      <w:pPr>
        <w:autoSpaceDE w:val="0"/>
        <w:autoSpaceDN w:val="0"/>
        <w:adjustRightInd w:val="0"/>
        <w:jc w:val="both"/>
        <w:rPr>
          <w:sz w:val="28"/>
          <w:szCs w:val="28"/>
        </w:rPr>
      </w:pPr>
      <w:r>
        <w:rPr>
          <w:rStyle w:val="a3"/>
          <w:sz w:val="28"/>
          <w:szCs w:val="28"/>
        </w:rPr>
        <w:t> </w:t>
      </w:r>
      <w:r>
        <w:rPr>
          <w:sz w:val="28"/>
          <w:szCs w:val="28"/>
        </w:rPr>
        <w:t>      В соответствии со статьями 14, 49 Жилищного кодекса Российской Федерации, Законом Иркутской области от 17.12.2008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руководствуясь статьей 14 Федерального закона от 06.10.2003 года № 131-ФЗ «Об общих принципах организации местного самоуправления в Российской Федерации», Уставом Писаревского муниципального образования:</w:t>
      </w:r>
    </w:p>
    <w:p w:rsidR="001F54E9" w:rsidRDefault="001F54E9" w:rsidP="001F54E9">
      <w:pPr>
        <w:autoSpaceDE w:val="0"/>
        <w:autoSpaceDN w:val="0"/>
        <w:adjustRightInd w:val="0"/>
        <w:jc w:val="both"/>
        <w:rPr>
          <w:sz w:val="28"/>
          <w:szCs w:val="28"/>
        </w:rPr>
      </w:pPr>
    </w:p>
    <w:p w:rsidR="001F54E9" w:rsidRDefault="001F54E9" w:rsidP="001F54E9">
      <w:pPr>
        <w:shd w:val="clear" w:color="auto" w:fill="FFFFFF"/>
        <w:jc w:val="center"/>
        <w:rPr>
          <w:rStyle w:val="a3"/>
        </w:rPr>
      </w:pPr>
      <w:r>
        <w:rPr>
          <w:rStyle w:val="a3"/>
          <w:sz w:val="28"/>
          <w:szCs w:val="28"/>
        </w:rPr>
        <w:t>ПОСТАНОВЛЯЮ:</w:t>
      </w:r>
    </w:p>
    <w:p w:rsidR="001F54E9" w:rsidRDefault="001F54E9" w:rsidP="001F54E9">
      <w:pPr>
        <w:shd w:val="clear" w:color="auto" w:fill="FFFFFF"/>
        <w:jc w:val="center"/>
        <w:rPr>
          <w:rStyle w:val="a3"/>
          <w:sz w:val="28"/>
          <w:szCs w:val="28"/>
        </w:rPr>
      </w:pPr>
    </w:p>
    <w:p w:rsidR="001F54E9" w:rsidRDefault="001F54E9" w:rsidP="001F54E9">
      <w:pPr>
        <w:jc w:val="both"/>
      </w:pPr>
      <w:r>
        <w:rPr>
          <w:sz w:val="28"/>
          <w:szCs w:val="28"/>
        </w:rPr>
        <w:t xml:space="preserve">1.  Установить на территории Писаревского муниципального образования в целях признания граждан малоимущими и предоставления им по договорам социального найма жилых помещений муниципального жилищного фонда: </w:t>
      </w:r>
      <w:r>
        <w:rPr>
          <w:sz w:val="28"/>
          <w:szCs w:val="28"/>
        </w:rPr>
        <w:br/>
        <w:t xml:space="preserve">1.1. Размер дохода, приходящегося на каждого члена семьи гражданина-заявителя равный или ниже размера величины прожиточного минимума, установленного постановлением губернатора Иркутской области в расчете на душу населения, на момент подачи заявления о принятии на учет в качестве нуждающихся в жилых помещениях. </w:t>
      </w:r>
    </w:p>
    <w:p w:rsidR="001F54E9" w:rsidRDefault="001F54E9" w:rsidP="001F54E9">
      <w:pPr>
        <w:jc w:val="both"/>
        <w:rPr>
          <w:sz w:val="28"/>
          <w:szCs w:val="28"/>
        </w:rPr>
      </w:pPr>
      <w:r>
        <w:rPr>
          <w:sz w:val="28"/>
          <w:szCs w:val="28"/>
        </w:rPr>
        <w:lastRenderedPageBreak/>
        <w:t xml:space="preserve">1.2. Размер стоимости имущества, находящегося в собственности членов семьи (одиноко проживающего гражданина) и подлежащего налогообложению ниже средней рыночной стоимости жилого помещения, которая рассчитывается как произведение средней рыночной стоимости по Писаревскому муниципальному образованию одного квадратного метра жилья (по данным территориального органа Федеральной службы государственной статистики по Иркутской области на момент подачи заявления о принятии на учет в качестве нуждающихся в жилых помещениях) и общей площади жилого помещения, определенной по норме ее предоставления, утвержденной по Писаревскому муниципальному образованию. </w:t>
      </w:r>
      <w:r>
        <w:rPr>
          <w:sz w:val="28"/>
          <w:szCs w:val="28"/>
        </w:rPr>
        <w:br/>
        <w:t>2. Опубликовать настоящее постановление в газете «Писаревский вестник» и разместить на официальном сайте администрации Писаревского сельского поселения.</w:t>
      </w:r>
    </w:p>
    <w:p w:rsidR="001F54E9" w:rsidRDefault="001F54E9" w:rsidP="001F54E9">
      <w:pPr>
        <w:shd w:val="clear" w:color="auto" w:fill="FFFFFF"/>
        <w:jc w:val="both"/>
        <w:rPr>
          <w:sz w:val="28"/>
          <w:szCs w:val="28"/>
        </w:rPr>
      </w:pPr>
    </w:p>
    <w:p w:rsidR="001F54E9" w:rsidRDefault="001F54E9" w:rsidP="001F54E9">
      <w:pPr>
        <w:shd w:val="clear" w:color="auto" w:fill="FFFFFF"/>
        <w:jc w:val="both"/>
        <w:rPr>
          <w:sz w:val="28"/>
          <w:szCs w:val="28"/>
        </w:rPr>
      </w:pPr>
      <w:r>
        <w:rPr>
          <w:sz w:val="28"/>
          <w:szCs w:val="28"/>
        </w:rPr>
        <w:t>3. Контроль за исполнением настоящего постановления оставляю за собой.</w:t>
      </w:r>
    </w:p>
    <w:p w:rsidR="001F54E9" w:rsidRDefault="001F54E9" w:rsidP="001F54E9">
      <w:pPr>
        <w:shd w:val="clear" w:color="auto" w:fill="FFFFFF"/>
        <w:jc w:val="both"/>
        <w:rPr>
          <w:sz w:val="28"/>
          <w:szCs w:val="28"/>
        </w:rPr>
      </w:pPr>
      <w:r>
        <w:rPr>
          <w:sz w:val="28"/>
          <w:szCs w:val="28"/>
        </w:rPr>
        <w:t>  </w:t>
      </w:r>
    </w:p>
    <w:p w:rsidR="001F54E9" w:rsidRDefault="001F54E9" w:rsidP="001F54E9">
      <w:pPr>
        <w:shd w:val="clear" w:color="auto" w:fill="FFFFFF"/>
        <w:jc w:val="both"/>
        <w:rPr>
          <w:sz w:val="28"/>
          <w:szCs w:val="28"/>
        </w:rPr>
      </w:pPr>
    </w:p>
    <w:p w:rsidR="001F54E9" w:rsidRDefault="001F54E9" w:rsidP="001F54E9">
      <w:pPr>
        <w:shd w:val="clear" w:color="auto" w:fill="FFFFFF"/>
        <w:jc w:val="both"/>
        <w:rPr>
          <w:sz w:val="28"/>
          <w:szCs w:val="28"/>
        </w:rPr>
      </w:pPr>
      <w:r>
        <w:rPr>
          <w:sz w:val="28"/>
          <w:szCs w:val="28"/>
        </w:rPr>
        <w:t>Глава Писаревского</w:t>
      </w:r>
    </w:p>
    <w:p w:rsidR="001F54E9" w:rsidRDefault="001F54E9" w:rsidP="001F54E9">
      <w:pPr>
        <w:shd w:val="clear" w:color="auto" w:fill="FFFFFF"/>
        <w:jc w:val="both"/>
        <w:rPr>
          <w:sz w:val="28"/>
          <w:szCs w:val="28"/>
        </w:rPr>
      </w:pPr>
      <w:r>
        <w:rPr>
          <w:sz w:val="28"/>
          <w:szCs w:val="28"/>
        </w:rPr>
        <w:t>сельского поселения                                                              В.И. Шевцов</w:t>
      </w:r>
    </w:p>
    <w:p w:rsidR="001F54E9" w:rsidRDefault="001F54E9" w:rsidP="001F54E9">
      <w:pPr>
        <w:tabs>
          <w:tab w:val="left" w:pos="0"/>
        </w:tabs>
        <w:ind w:firstLine="709"/>
        <w:jc w:val="both"/>
        <w:rPr>
          <w:sz w:val="28"/>
          <w:szCs w:val="28"/>
        </w:rPr>
      </w:pPr>
    </w:p>
    <w:p w:rsidR="00E5797F" w:rsidRDefault="00E5797F">
      <w:bookmarkStart w:id="0" w:name="_GoBack"/>
      <w:bookmarkEnd w:id="0"/>
    </w:p>
    <w:sectPr w:rsidR="00E5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03"/>
    <w:rsid w:val="001F54E9"/>
    <w:rsid w:val="00E5797F"/>
    <w:rsid w:val="00FB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54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5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Company>Администрация Писаревского С.П.</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2015-03-30T03:26:00Z</dcterms:created>
  <dcterms:modified xsi:type="dcterms:W3CDTF">2015-03-30T03:26:00Z</dcterms:modified>
</cp:coreProperties>
</file>