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a4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638"/>
      </w:tblGrid>
      <w:tr>
        <w:trPr>
          <w:trHeight w:val="2072" w:hRule="atLeast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ind w:right="-272" w:hanging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 w:ascii="Century Schoolbook" w:hAnsi="Century Schoolbook"/>
                <w:b/>
                <w:spacing w:val="20"/>
                <w:sz w:val="28"/>
                <w:szCs w:val="20"/>
                <w:lang w:eastAsia="ru-RU"/>
              </w:rPr>
              <w:t>ИРКУТСКАЯ ОБЛАСТЬ</w:t>
            </w:r>
          </w:p>
          <w:p>
            <w:pPr>
              <w:pStyle w:val="Normal"/>
              <w:overflowPunct w:val="true"/>
              <w:spacing w:lineRule="auto" w:line="240" w:before="0" w:after="0"/>
              <w:ind w:right="-272" w:hanging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b/>
                <w:spacing w:val="20"/>
                <w:sz w:val="28"/>
                <w:szCs w:val="20"/>
                <w:lang w:eastAsia="ru-RU"/>
              </w:rPr>
              <w:t>Тулунский район</w:t>
            </w:r>
          </w:p>
          <w:p>
            <w:pPr>
              <w:pStyle w:val="Normal"/>
              <w:overflowPunct w:val="true"/>
              <w:spacing w:lineRule="auto" w:line="240" w:before="0" w:after="0"/>
              <w:ind w:right="-272" w:hanging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>
            <w:pPr>
              <w:pStyle w:val="Normal"/>
              <w:overflowPunct w:val="true"/>
              <w:spacing w:lineRule="auto" w:line="240" w:before="0" w:after="0"/>
              <w:ind w:right="-272" w:hanging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b/>
                <w:spacing w:val="20"/>
                <w:sz w:val="28"/>
                <w:szCs w:val="20"/>
                <w:lang w:eastAsia="ru-RU"/>
              </w:rPr>
              <w:t>Писаревского сельского поселения</w:t>
            </w:r>
          </w:p>
          <w:p>
            <w:pPr>
              <w:pStyle w:val="Normal"/>
              <w:overflowPunct w:val="true"/>
              <w:spacing w:lineRule="auto" w:line="240" w:before="0" w:after="0"/>
              <w:ind w:right="-272" w:hanging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 w:ascii="Century Schoolbook" w:hAnsi="Century Schoolbook"/>
                <w:b/>
                <w:spacing w:val="20"/>
                <w:sz w:val="36"/>
                <w:szCs w:val="20"/>
                <w:lang w:eastAsia="ru-RU"/>
              </w:rPr>
              <w:t>Р А С П О Р Я Ж Е Н И Е</w:t>
            </w:r>
          </w:p>
        </w:tc>
      </w:tr>
      <w:tr>
        <w:trPr/>
        <w:tc>
          <w:tcPr>
            <w:tcW w:w="963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ind w:right="-271" w:hanging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 w:ascii="Century Schoolbook" w:hAnsi="Century Schoolbook"/>
                <w:b/>
                <w:spacing w:val="20"/>
                <w:sz w:val="28"/>
                <w:szCs w:val="20"/>
                <w:lang w:eastAsia="ru-RU"/>
              </w:rPr>
              <w:t>«12 » декабря 2016 г</w:t>
            </w:r>
            <w:r>
              <w:rPr>
                <w:rFonts w:eastAsia="Times New Roman" w:cs="Times New Roman" w:ascii="Century Schoolbook" w:hAnsi="Century Schoolbook"/>
                <w:spacing w:val="20"/>
                <w:sz w:val="28"/>
                <w:szCs w:val="20"/>
                <w:lang w:eastAsia="ru-RU"/>
              </w:rPr>
              <w:t xml:space="preserve">.                                              </w:t>
            </w:r>
            <w:r>
              <w:rPr>
                <w:rFonts w:eastAsia="Times New Roman" w:cs="Times New Roman" w:ascii="Century Schoolbook" w:hAnsi="Century Schoolbook"/>
                <w:b/>
                <w:spacing w:val="20"/>
                <w:sz w:val="28"/>
                <w:szCs w:val="20"/>
                <w:lang w:eastAsia="ru-RU"/>
              </w:rPr>
              <w:t xml:space="preserve">№82а  </w:t>
            </w:r>
          </w:p>
        </w:tc>
      </w:tr>
      <w:tr>
        <w:trPr/>
        <w:tc>
          <w:tcPr>
            <w:tcW w:w="963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ind w:right="-271" w:hanging="0"/>
              <w:rPr>
                <w:rFonts w:ascii="Times New Roman" w:hAnsi="Times New Roman" w:eastAsia="Times New Roman" w:cs="Times New Roman"/>
                <w:b/>
                <w:b/>
                <w:spacing w:val="2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pacing w:val="20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963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ind w:right="-271" w:hanging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 w:ascii="Century Schoolbook" w:hAnsi="Century Schoolbook"/>
                <w:b/>
                <w:spacing w:val="20"/>
                <w:sz w:val="28"/>
                <w:szCs w:val="20"/>
                <w:lang w:eastAsia="ru-RU"/>
              </w:rPr>
              <w:t>п. 4-е отделение ГСС</w:t>
            </w:r>
          </w:p>
        </w:tc>
      </w:tr>
      <w:tr>
        <w:trPr/>
        <w:tc>
          <w:tcPr>
            <w:tcW w:w="963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ind w:right="-271" w:hanging="0"/>
              <w:jc w:val="center"/>
              <w:rPr>
                <w:rFonts w:ascii="Times New Roman" w:hAnsi="Times New Roman" w:eastAsia="Times New Roman" w:cs="Times New Roman"/>
                <w:b/>
                <w:b/>
                <w:spacing w:val="2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pacing w:val="20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 xml:space="preserve">Об открытии дел 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 xml:space="preserve">об установлении тарифов   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>по инициативе органа регулирования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В соответствии с   Правилами регулирования цен (тарифов) в сфере   водоснабжения и водоотведения, утвержденными постановлением Правительства Российской Федерации от 13 мая 2013 года № 406, руководствуясь Уставом  Писаревского муниципального образования: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705" w:hanging="0"/>
        <w:jc w:val="both"/>
        <w:rPr/>
      </w:pPr>
      <w:r>
        <w:rPr>
          <w:rFonts w:ascii="Times New Roman" w:hAnsi="Times New Roman"/>
          <w:sz w:val="28"/>
          <w:szCs w:val="28"/>
        </w:rPr>
        <w:t>1. Открыть с 12 декабря 2016года по собственной инициативе дело об установлении на 2017-2019г.г. долгосрочных тарифов на водоснабжение, поставляемое потребителям ИП Хмелюк А.Н.</w:t>
      </w:r>
    </w:p>
    <w:p>
      <w:pPr>
        <w:pStyle w:val="Normal"/>
        <w:spacing w:lineRule="auto" w:line="240" w:before="0" w:after="0"/>
        <w:ind w:left="705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2.Начать с 12.12.2016 года рассмотрение дела, указанного в п.1 настоящего распоряжения. </w:t>
      </w:r>
    </w:p>
    <w:p>
      <w:pPr>
        <w:pStyle w:val="Normal"/>
        <w:spacing w:lineRule="auto" w:line="240" w:before="0" w:after="0"/>
        <w:ind w:left="705" w:hanging="0"/>
        <w:jc w:val="both"/>
        <w:rPr/>
      </w:pPr>
      <w:r>
        <w:rPr>
          <w:rFonts w:ascii="Times New Roman" w:hAnsi="Times New Roman"/>
          <w:sz w:val="28"/>
          <w:szCs w:val="28"/>
        </w:rPr>
        <w:t>3.При осуществлении государственного регулирования тарифов, указанных в пункте 1 настоящего распоряжения, применить метод индексации установленных тарифов.</w:t>
      </w:r>
    </w:p>
    <w:p>
      <w:pPr>
        <w:pStyle w:val="Normal"/>
        <w:spacing w:lineRule="auto" w:line="240" w:before="0" w:after="0"/>
        <w:ind w:left="705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4.  Назначить специалиста  администрации Писаревского сельского поселения Л.Н. Иванову ответственным за составление экспертного заключения.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Глава Писаревского</w:t>
      </w:r>
    </w:p>
    <w:p>
      <w:pPr>
        <w:pStyle w:val="Normal"/>
        <w:spacing w:lineRule="auto" w:line="240" w:before="0" w:after="0"/>
        <w:jc w:val="both"/>
        <w:rPr/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сельского поселения</w:t>
        <w:tab/>
        <w:tab/>
        <w:tab/>
        <w:tab/>
        <w:tab/>
        <w:tab/>
        <w:t xml:space="preserve">              В.И. Шевцов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entury Schoolbook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LibreOffice/5.1.2.2$Windows_x86 LibreOffice_project/d3bf12ecb743fc0d20e0be0c58ca359301eb705f</Application>
  <Pages>1</Pages>
  <Words>139</Words>
  <Characters>948</Characters>
  <CharactersWithSpaces>1151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2017-01-23T21:58:13Z</dcterms:created>
  <dc:creator/>
  <dc:description/>
  <dc:language>ru-RU</dc:language>
  <cp:lastModifiedBy/>
  <dcterms:modified xsi:type="dcterms:W3CDTF">2017-01-23T22:00:12Z</dcterms:modified>
  <cp:revision>1</cp:revision>
  <dc:subject/>
  <dc:title/>
</cp:coreProperties>
</file>