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Look w:val="01E0" w:firstRow="1" w:lastRow="1" w:firstColumn="1" w:lastColumn="1" w:noHBand="0" w:noVBand="0"/>
      </w:tblPr>
      <w:tblGrid>
        <w:gridCol w:w="108"/>
        <w:gridCol w:w="5112"/>
        <w:gridCol w:w="5094"/>
        <w:gridCol w:w="19"/>
      </w:tblGrid>
      <w:tr w:rsidR="0030705B" w:rsidRPr="0030705B" w:rsidTr="007B1D6C">
        <w:trPr>
          <w:gridAfter w:val="1"/>
          <w:wAfter w:w="19" w:type="dxa"/>
        </w:trPr>
        <w:tc>
          <w:tcPr>
            <w:tcW w:w="10314" w:type="dxa"/>
            <w:gridSpan w:val="3"/>
          </w:tcPr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0705B">
              <w:rPr>
                <w:b/>
                <w:sz w:val="32"/>
                <w:szCs w:val="32"/>
              </w:rPr>
              <w:t>Иркутская область</w:t>
            </w:r>
          </w:p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0705B">
              <w:rPr>
                <w:b/>
                <w:sz w:val="32"/>
                <w:szCs w:val="32"/>
              </w:rPr>
              <w:t>Тулунский район</w:t>
            </w:r>
          </w:p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</w:p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0705B">
              <w:rPr>
                <w:b/>
                <w:sz w:val="32"/>
                <w:szCs w:val="32"/>
              </w:rPr>
              <w:t>Дума</w:t>
            </w:r>
          </w:p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0705B">
              <w:rPr>
                <w:b/>
                <w:sz w:val="32"/>
                <w:szCs w:val="32"/>
              </w:rPr>
              <w:t xml:space="preserve"> Писаревского сельского поселения</w:t>
            </w:r>
          </w:p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32"/>
              </w:rPr>
            </w:pPr>
          </w:p>
          <w:p w:rsidR="000E0013" w:rsidRPr="0030705B" w:rsidRDefault="000E0013" w:rsidP="000E0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6"/>
              </w:rPr>
            </w:pPr>
            <w:r w:rsidRPr="0030705B">
              <w:rPr>
                <w:b/>
                <w:sz w:val="32"/>
                <w:szCs w:val="36"/>
              </w:rPr>
              <w:t xml:space="preserve">Р Е Ш Е Н И Е </w:t>
            </w:r>
          </w:p>
          <w:p w:rsidR="00A0231B" w:rsidRPr="0030705B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30705B" w:rsidRDefault="00CC791F" w:rsidP="00C8166D">
            <w:pPr>
              <w:rPr>
                <w:b/>
                <w:sz w:val="28"/>
              </w:rPr>
            </w:pPr>
            <w:r w:rsidRPr="0030705B">
              <w:rPr>
                <w:b/>
                <w:sz w:val="32"/>
                <w:szCs w:val="28"/>
              </w:rPr>
              <w:t xml:space="preserve">  </w:t>
            </w:r>
            <w:r w:rsidR="0085777E" w:rsidRPr="0030705B">
              <w:rPr>
                <w:b/>
                <w:sz w:val="28"/>
                <w:szCs w:val="28"/>
              </w:rPr>
              <w:t>«24» мая</w:t>
            </w:r>
            <w:r w:rsidR="00FE5F3F" w:rsidRPr="0030705B">
              <w:rPr>
                <w:b/>
                <w:sz w:val="28"/>
                <w:szCs w:val="28"/>
              </w:rPr>
              <w:t xml:space="preserve"> </w:t>
            </w:r>
            <w:r w:rsidR="001E3A27" w:rsidRPr="0030705B">
              <w:rPr>
                <w:b/>
                <w:sz w:val="28"/>
                <w:szCs w:val="28"/>
              </w:rPr>
              <w:t>202</w:t>
            </w:r>
            <w:r w:rsidR="00FE5F3F" w:rsidRPr="0030705B">
              <w:rPr>
                <w:b/>
                <w:sz w:val="28"/>
                <w:szCs w:val="28"/>
              </w:rPr>
              <w:t>1</w:t>
            </w:r>
            <w:r w:rsidR="00A0231B" w:rsidRPr="0030705B">
              <w:rPr>
                <w:b/>
                <w:sz w:val="28"/>
                <w:szCs w:val="28"/>
              </w:rPr>
              <w:t>г.</w:t>
            </w:r>
            <w:r w:rsidR="00F86114" w:rsidRPr="0030705B">
              <w:rPr>
                <w:b/>
                <w:sz w:val="28"/>
                <w:szCs w:val="28"/>
              </w:rPr>
              <w:t xml:space="preserve">                    </w:t>
            </w:r>
            <w:r w:rsidR="00D76860" w:rsidRPr="0030705B">
              <w:rPr>
                <w:b/>
                <w:sz w:val="28"/>
                <w:szCs w:val="28"/>
              </w:rPr>
              <w:t xml:space="preserve"> </w:t>
            </w:r>
            <w:r w:rsidR="00F20EE7" w:rsidRPr="0030705B">
              <w:rPr>
                <w:b/>
                <w:sz w:val="28"/>
                <w:szCs w:val="28"/>
              </w:rPr>
              <w:t xml:space="preserve">       </w:t>
            </w:r>
            <w:r w:rsidR="00FE5F3F" w:rsidRPr="0030705B">
              <w:rPr>
                <w:b/>
                <w:sz w:val="28"/>
                <w:szCs w:val="28"/>
              </w:rPr>
              <w:t xml:space="preserve">         </w:t>
            </w:r>
            <w:r w:rsidR="00D63D90" w:rsidRPr="0030705B">
              <w:rPr>
                <w:b/>
                <w:sz w:val="28"/>
                <w:szCs w:val="28"/>
              </w:rPr>
              <w:t xml:space="preserve">   </w:t>
            </w:r>
            <w:r w:rsidR="00D76860" w:rsidRPr="0030705B">
              <w:rPr>
                <w:b/>
                <w:sz w:val="28"/>
                <w:szCs w:val="28"/>
              </w:rPr>
              <w:t xml:space="preserve">      </w:t>
            </w:r>
            <w:r w:rsidR="00315D93" w:rsidRPr="0030705B">
              <w:rPr>
                <w:b/>
                <w:sz w:val="28"/>
                <w:szCs w:val="28"/>
              </w:rPr>
              <w:t xml:space="preserve"> </w:t>
            </w:r>
            <w:r w:rsidR="00CB741D" w:rsidRPr="0030705B">
              <w:rPr>
                <w:b/>
                <w:sz w:val="28"/>
                <w:szCs w:val="28"/>
              </w:rPr>
              <w:t xml:space="preserve">    </w:t>
            </w:r>
            <w:r w:rsidR="00096B86" w:rsidRPr="0030705B">
              <w:rPr>
                <w:b/>
                <w:sz w:val="28"/>
                <w:szCs w:val="28"/>
              </w:rPr>
              <w:t xml:space="preserve">                     </w:t>
            </w:r>
            <w:r w:rsidR="0030705B">
              <w:rPr>
                <w:b/>
                <w:sz w:val="28"/>
                <w:szCs w:val="28"/>
              </w:rPr>
              <w:t xml:space="preserve">            </w:t>
            </w:r>
            <w:r w:rsidR="00096B86" w:rsidRPr="0030705B">
              <w:rPr>
                <w:b/>
                <w:sz w:val="28"/>
                <w:szCs w:val="28"/>
              </w:rPr>
              <w:t xml:space="preserve"> </w:t>
            </w:r>
            <w:r w:rsidR="00054F04" w:rsidRPr="0030705B">
              <w:rPr>
                <w:b/>
                <w:sz w:val="28"/>
                <w:szCs w:val="28"/>
              </w:rPr>
              <w:t>№</w:t>
            </w:r>
            <w:r w:rsidR="00054F04" w:rsidRPr="0030705B">
              <w:rPr>
                <w:b/>
                <w:sz w:val="28"/>
              </w:rPr>
              <w:t xml:space="preserve"> </w:t>
            </w:r>
            <w:r w:rsidR="0030705B">
              <w:rPr>
                <w:b/>
                <w:sz w:val="28"/>
              </w:rPr>
              <w:t>113</w:t>
            </w:r>
          </w:p>
          <w:p w:rsidR="002075D7" w:rsidRPr="0030705B" w:rsidRDefault="002075D7" w:rsidP="00C8166D">
            <w:pPr>
              <w:rPr>
                <w:b/>
                <w:sz w:val="28"/>
              </w:rPr>
            </w:pPr>
          </w:p>
          <w:p w:rsidR="00A0231B" w:rsidRPr="0030705B" w:rsidRDefault="002075D7" w:rsidP="002075D7">
            <w:pPr>
              <w:jc w:val="center"/>
              <w:rPr>
                <w:b/>
                <w:sz w:val="28"/>
              </w:rPr>
            </w:pPr>
            <w:r w:rsidRPr="0030705B">
              <w:rPr>
                <w:b/>
                <w:sz w:val="28"/>
              </w:rPr>
              <w:t>п. 4-е отделение Государственной селекционной станции</w:t>
            </w:r>
          </w:p>
          <w:p w:rsidR="00CA7EEC" w:rsidRPr="0030705B" w:rsidRDefault="00CA7EEC" w:rsidP="00054F04">
            <w:pPr>
              <w:rPr>
                <w:b/>
                <w:sz w:val="28"/>
              </w:rPr>
            </w:pPr>
          </w:p>
        </w:tc>
      </w:tr>
      <w:tr w:rsidR="007B1D6C" w:rsidRPr="0030705B" w:rsidTr="007B1D6C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112" w:type="dxa"/>
            <w:shd w:val="clear" w:color="auto" w:fill="auto"/>
          </w:tcPr>
          <w:p w:rsidR="007B1D6C" w:rsidRPr="0030705B" w:rsidRDefault="0030705B" w:rsidP="007B1D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30705B">
              <w:rPr>
                <w:b/>
                <w:bCs/>
                <w:sz w:val="28"/>
              </w:rPr>
              <w:t xml:space="preserve">Об утверждении внесения изменений в Местные нормативы градостроительного проектирования </w:t>
            </w:r>
            <w:r w:rsidR="00883BAF" w:rsidRPr="0030705B">
              <w:rPr>
                <w:b/>
                <w:bCs/>
                <w:sz w:val="28"/>
              </w:rPr>
              <w:t xml:space="preserve">Писаревского муниципального образования Тулунского района </w:t>
            </w:r>
            <w:r w:rsidR="00432C89" w:rsidRPr="0030705B">
              <w:rPr>
                <w:b/>
                <w:bCs/>
                <w:sz w:val="28"/>
              </w:rPr>
              <w:t>Иркутской области</w:t>
            </w:r>
          </w:p>
          <w:p w:rsidR="007B1D6C" w:rsidRPr="0030705B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  <w:tc>
          <w:tcPr>
            <w:tcW w:w="5113" w:type="dxa"/>
            <w:gridSpan w:val="2"/>
            <w:shd w:val="clear" w:color="auto" w:fill="auto"/>
          </w:tcPr>
          <w:p w:rsidR="007B1D6C" w:rsidRPr="0030705B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054F04" w:rsidRPr="0030705B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4F04" w:rsidRPr="0030705B" w:rsidRDefault="007B1D6C" w:rsidP="00054F04">
      <w:pPr>
        <w:ind w:firstLine="540"/>
        <w:jc w:val="both"/>
        <w:rPr>
          <w:sz w:val="28"/>
          <w:szCs w:val="28"/>
        </w:rPr>
      </w:pPr>
      <w:r w:rsidRPr="0030705B">
        <w:rPr>
          <w:sz w:val="28"/>
          <w:szCs w:val="28"/>
        </w:rPr>
        <w:t xml:space="preserve">Руководствуясь статьей 29.4. Градостроительного кодекса Российской Федерации, Порядком подготовки и утверждения местных нормативов градостроительного проектирования </w:t>
      </w:r>
      <w:r w:rsidR="007C7BE6" w:rsidRPr="0030705B">
        <w:rPr>
          <w:sz w:val="28"/>
          <w:szCs w:val="28"/>
        </w:rPr>
        <w:t xml:space="preserve">Писаревского сельского поселения </w:t>
      </w:r>
      <w:r w:rsidRPr="0030705B">
        <w:rPr>
          <w:sz w:val="28"/>
          <w:szCs w:val="28"/>
        </w:rPr>
        <w:t>Тулунского района</w:t>
      </w:r>
      <w:r w:rsidR="007C7BE6" w:rsidRPr="0030705B">
        <w:rPr>
          <w:sz w:val="28"/>
          <w:szCs w:val="28"/>
        </w:rPr>
        <w:t xml:space="preserve"> Иркутской области</w:t>
      </w:r>
      <w:r w:rsidRPr="0030705B">
        <w:rPr>
          <w:sz w:val="28"/>
          <w:szCs w:val="28"/>
        </w:rPr>
        <w:t>, утвержденным</w:t>
      </w:r>
      <w:r w:rsidR="00432C89" w:rsidRPr="0030705B">
        <w:rPr>
          <w:sz w:val="28"/>
          <w:szCs w:val="28"/>
        </w:rPr>
        <w:t xml:space="preserve"> постановлением администрации </w:t>
      </w:r>
      <w:r w:rsidR="0030705B" w:rsidRPr="0030705B">
        <w:rPr>
          <w:rFonts w:eastAsiaTheme="minorHAnsi"/>
          <w:sz w:val="28"/>
          <w:lang w:eastAsia="en-US"/>
        </w:rPr>
        <w:t xml:space="preserve">Писаревского сельского поселения </w:t>
      </w:r>
      <w:r w:rsidR="00432C89" w:rsidRPr="0030705B">
        <w:rPr>
          <w:sz w:val="28"/>
          <w:szCs w:val="28"/>
        </w:rPr>
        <w:t xml:space="preserve">от </w:t>
      </w:r>
      <w:r w:rsidR="000E0013" w:rsidRPr="0030705B">
        <w:rPr>
          <w:sz w:val="28"/>
          <w:szCs w:val="28"/>
        </w:rPr>
        <w:t>12.02.2016г</w:t>
      </w:r>
      <w:r w:rsidR="00432C89" w:rsidRPr="0030705B">
        <w:rPr>
          <w:sz w:val="28"/>
          <w:szCs w:val="28"/>
        </w:rPr>
        <w:t xml:space="preserve">. № </w:t>
      </w:r>
      <w:r w:rsidR="000E0013" w:rsidRPr="0030705B">
        <w:rPr>
          <w:sz w:val="28"/>
          <w:szCs w:val="28"/>
        </w:rPr>
        <w:t xml:space="preserve">9, </w:t>
      </w:r>
      <w:r w:rsidR="000E0013" w:rsidRPr="0030705B">
        <w:rPr>
          <w:sz w:val="28"/>
        </w:rPr>
        <w:t xml:space="preserve">Уставом </w:t>
      </w:r>
      <w:r w:rsidR="000E0013" w:rsidRPr="0030705B">
        <w:rPr>
          <w:bCs/>
          <w:sz w:val="28"/>
        </w:rPr>
        <w:t>Писаревского муниципального образования</w:t>
      </w:r>
      <w:r w:rsidR="00432C89" w:rsidRPr="0030705B">
        <w:rPr>
          <w:sz w:val="32"/>
          <w:szCs w:val="28"/>
        </w:rPr>
        <w:t xml:space="preserve">, </w:t>
      </w:r>
      <w:r w:rsidR="000E0013" w:rsidRPr="0030705B">
        <w:rPr>
          <w:sz w:val="28"/>
        </w:rPr>
        <w:t xml:space="preserve">Дума </w:t>
      </w:r>
      <w:r w:rsidR="000E0013" w:rsidRPr="0030705B">
        <w:rPr>
          <w:bCs/>
          <w:spacing w:val="-2"/>
          <w:sz w:val="28"/>
        </w:rPr>
        <w:t>Писаревского сельского поселения</w:t>
      </w:r>
      <w:r w:rsidR="00432C89" w:rsidRPr="0030705B">
        <w:rPr>
          <w:sz w:val="32"/>
          <w:szCs w:val="28"/>
        </w:rPr>
        <w:t>,</w:t>
      </w:r>
    </w:p>
    <w:p w:rsidR="001E3A27" w:rsidRPr="0030705B" w:rsidRDefault="00054F04" w:rsidP="00CA7EEC">
      <w:pPr>
        <w:ind w:firstLine="709"/>
        <w:jc w:val="both"/>
        <w:rPr>
          <w:sz w:val="28"/>
        </w:rPr>
      </w:pPr>
      <w:r w:rsidRPr="0030705B">
        <w:rPr>
          <w:sz w:val="28"/>
        </w:rPr>
        <w:t xml:space="preserve">                   </w:t>
      </w:r>
      <w:r w:rsidR="00CA7EEC" w:rsidRPr="0030705B">
        <w:rPr>
          <w:sz w:val="28"/>
        </w:rPr>
        <w:t xml:space="preserve">                              </w:t>
      </w:r>
    </w:p>
    <w:p w:rsidR="00054F04" w:rsidRPr="0030705B" w:rsidRDefault="00054F04" w:rsidP="001E3A27">
      <w:pPr>
        <w:ind w:firstLine="709"/>
        <w:jc w:val="center"/>
        <w:rPr>
          <w:sz w:val="28"/>
        </w:rPr>
      </w:pPr>
      <w:r w:rsidRPr="0030705B">
        <w:rPr>
          <w:sz w:val="28"/>
        </w:rPr>
        <w:t>Р Е Ш И Л А:</w:t>
      </w:r>
    </w:p>
    <w:p w:rsidR="00DC22C1" w:rsidRPr="0030705B" w:rsidRDefault="00DC22C1" w:rsidP="001E3A27">
      <w:pPr>
        <w:ind w:firstLine="709"/>
        <w:jc w:val="center"/>
        <w:rPr>
          <w:sz w:val="28"/>
        </w:rPr>
      </w:pPr>
    </w:p>
    <w:p w:rsidR="00054F04" w:rsidRPr="0030705B" w:rsidRDefault="00432C89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0705B">
        <w:rPr>
          <w:rFonts w:ascii="Times New Roman" w:hAnsi="Times New Roman"/>
          <w:sz w:val="28"/>
          <w:szCs w:val="28"/>
        </w:rPr>
        <w:t xml:space="preserve">Утвердить </w:t>
      </w:r>
      <w:r w:rsidR="0030705B" w:rsidRPr="0030705B">
        <w:rPr>
          <w:rFonts w:ascii="Times New Roman" w:hAnsi="Times New Roman"/>
          <w:sz w:val="28"/>
          <w:szCs w:val="28"/>
        </w:rPr>
        <w:t>в</w:t>
      </w:r>
      <w:r w:rsidRPr="0030705B">
        <w:rPr>
          <w:rFonts w:ascii="Times New Roman" w:hAnsi="Times New Roman"/>
          <w:sz w:val="28"/>
          <w:szCs w:val="28"/>
        </w:rPr>
        <w:t xml:space="preserve">несение изменений в </w:t>
      </w:r>
      <w:r w:rsidR="0030705B" w:rsidRPr="0030705B">
        <w:rPr>
          <w:rFonts w:ascii="Times New Roman" w:hAnsi="Times New Roman"/>
          <w:sz w:val="28"/>
          <w:szCs w:val="28"/>
        </w:rPr>
        <w:t>М</w:t>
      </w:r>
      <w:r w:rsidRPr="0030705B">
        <w:rPr>
          <w:rFonts w:ascii="Times New Roman" w:hAnsi="Times New Roman"/>
          <w:sz w:val="28"/>
          <w:szCs w:val="28"/>
        </w:rPr>
        <w:t xml:space="preserve">естные нормативы градостроительного проектирования </w:t>
      </w:r>
      <w:r w:rsidR="00F111BE" w:rsidRPr="0030705B">
        <w:rPr>
          <w:rFonts w:ascii="Times New Roman" w:hAnsi="Times New Roman"/>
          <w:sz w:val="28"/>
          <w:szCs w:val="28"/>
        </w:rPr>
        <w:t xml:space="preserve">Писаревского сельского поселения </w:t>
      </w:r>
      <w:r w:rsidRPr="0030705B">
        <w:rPr>
          <w:rFonts w:ascii="Times New Roman" w:hAnsi="Times New Roman"/>
          <w:sz w:val="28"/>
          <w:szCs w:val="28"/>
        </w:rPr>
        <w:t>Тулунского ра</w:t>
      </w:r>
      <w:r w:rsidR="00DC22C1" w:rsidRPr="0030705B">
        <w:rPr>
          <w:rFonts w:ascii="Times New Roman" w:hAnsi="Times New Roman"/>
          <w:sz w:val="28"/>
          <w:szCs w:val="28"/>
        </w:rPr>
        <w:t xml:space="preserve">йона Иркутской области, утвержденные решением </w:t>
      </w:r>
      <w:r w:rsidR="00F111BE" w:rsidRPr="0030705B">
        <w:rPr>
          <w:rFonts w:ascii="Times New Roman" w:hAnsi="Times New Roman"/>
          <w:bCs/>
          <w:sz w:val="28"/>
        </w:rPr>
        <w:t xml:space="preserve">Думы Писаревского сельского поселения </w:t>
      </w:r>
      <w:r w:rsidR="00DC22C1" w:rsidRPr="0030705B">
        <w:rPr>
          <w:rFonts w:ascii="Times New Roman" w:hAnsi="Times New Roman"/>
          <w:sz w:val="28"/>
          <w:szCs w:val="28"/>
        </w:rPr>
        <w:t xml:space="preserve">шестого созыва от </w:t>
      </w:r>
      <w:r w:rsidR="00F111BE" w:rsidRPr="0030705B">
        <w:rPr>
          <w:rFonts w:ascii="Times New Roman" w:hAnsi="Times New Roman"/>
          <w:sz w:val="28"/>
          <w:szCs w:val="28"/>
        </w:rPr>
        <w:t>07.10</w:t>
      </w:r>
      <w:r w:rsidR="00DC22C1" w:rsidRPr="0030705B">
        <w:rPr>
          <w:rFonts w:ascii="Times New Roman" w:hAnsi="Times New Roman"/>
          <w:sz w:val="28"/>
          <w:szCs w:val="28"/>
        </w:rPr>
        <w:t>.2016г. №</w:t>
      </w:r>
      <w:r w:rsidR="00F111BE" w:rsidRPr="0030705B">
        <w:rPr>
          <w:rFonts w:ascii="Times New Roman" w:hAnsi="Times New Roman"/>
          <w:sz w:val="28"/>
          <w:szCs w:val="28"/>
        </w:rPr>
        <w:t>97</w:t>
      </w:r>
      <w:r w:rsidR="00DC22C1" w:rsidRPr="0030705B">
        <w:rPr>
          <w:rFonts w:ascii="Times New Roman" w:hAnsi="Times New Roman"/>
          <w:sz w:val="28"/>
          <w:szCs w:val="28"/>
        </w:rPr>
        <w:t>» (прилагается)</w:t>
      </w:r>
      <w:r w:rsidR="00054F04" w:rsidRPr="0030705B">
        <w:rPr>
          <w:rFonts w:ascii="Times New Roman" w:hAnsi="Times New Roman"/>
          <w:sz w:val="28"/>
          <w:szCs w:val="28"/>
        </w:rPr>
        <w:t>.</w:t>
      </w:r>
    </w:p>
    <w:p w:rsidR="00054F04" w:rsidRPr="0030705B" w:rsidRDefault="000E0013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32"/>
          <w:szCs w:val="28"/>
        </w:rPr>
      </w:pPr>
      <w:r w:rsidRPr="0030705B">
        <w:rPr>
          <w:rFonts w:ascii="Times New Roman" w:hAnsi="Times New Roman"/>
          <w:sz w:val="28"/>
          <w:szCs w:val="24"/>
        </w:rPr>
        <w:t>Настоящее решение опубликовать в газете "Писаревский вестник", и разместить на официальном сайте Писаревского сельского поселения в информационно-коммуникационной сети "Интернет".</w:t>
      </w:r>
    </w:p>
    <w:p w:rsidR="001E3A27" w:rsidRPr="0030705B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E0013" w:rsidRPr="0030705B" w:rsidRDefault="000E0013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E0013" w:rsidRDefault="000E0013" w:rsidP="000E00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  <w:rPr>
          <w:sz w:val="28"/>
        </w:rPr>
      </w:pPr>
      <w:r w:rsidRPr="0030705B">
        <w:rPr>
          <w:sz w:val="28"/>
        </w:rPr>
        <w:t>Глава Писаревского сельского поселения                                        А.Е. Самарин</w:t>
      </w:r>
    </w:p>
    <w:p w:rsidR="00D87677" w:rsidRDefault="00D87677" w:rsidP="000E00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  <w:rPr>
          <w:sz w:val="28"/>
        </w:rPr>
      </w:pPr>
    </w:p>
    <w:p w:rsidR="00D87677" w:rsidRDefault="00D87677" w:rsidP="000E00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  <w:rPr>
          <w:sz w:val="28"/>
        </w:rPr>
      </w:pPr>
    </w:p>
    <w:p w:rsidR="00D87677" w:rsidRDefault="00D87677" w:rsidP="000E00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  <w:rPr>
          <w:sz w:val="28"/>
        </w:rPr>
      </w:pPr>
    </w:p>
    <w:p w:rsidR="00D87677" w:rsidRPr="0030705B" w:rsidRDefault="00D87677" w:rsidP="000E00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  <w:rPr>
          <w:sz w:val="28"/>
        </w:rPr>
      </w:pPr>
    </w:p>
    <w:p w:rsidR="0030705B" w:rsidRDefault="0030705B" w:rsidP="003553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705B" w:rsidRDefault="0030705B" w:rsidP="0030705B">
      <w:pPr>
        <w:rPr>
          <w:rFonts w:eastAsiaTheme="minorHAnsi"/>
          <w:lang w:eastAsia="en-US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87677" w:rsidRPr="00D87677" w:rsidTr="00C54AE4">
        <w:tc>
          <w:tcPr>
            <w:tcW w:w="4927" w:type="dxa"/>
          </w:tcPr>
          <w:p w:rsidR="00D87677" w:rsidRPr="00D87677" w:rsidRDefault="00D87677" w:rsidP="00D8767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lastRenderedPageBreak/>
              <w:t xml:space="preserve">Утверждены решением Думы </w:t>
            </w:r>
          </w:p>
          <w:p w:rsidR="00D87677" w:rsidRPr="00D87677" w:rsidRDefault="00D87677" w:rsidP="00D8767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 xml:space="preserve">Писаревского сельского поселения </w:t>
            </w:r>
          </w:p>
          <w:p w:rsidR="00D87677" w:rsidRPr="00D87677" w:rsidRDefault="00D87677" w:rsidP="00D8767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от 24.05.2021г  №113</w:t>
            </w:r>
          </w:p>
        </w:tc>
      </w:tr>
    </w:tbl>
    <w:p w:rsidR="00D87677" w:rsidRPr="00D87677" w:rsidRDefault="00D87677" w:rsidP="00D876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87677">
        <w:rPr>
          <w:rFonts w:eastAsiaTheme="minorHAnsi"/>
          <w:b/>
          <w:caps/>
          <w:sz w:val="28"/>
          <w:szCs w:val="28"/>
          <w:lang w:eastAsia="en-US"/>
        </w:rPr>
        <w:t>Внесение изменений в местные нормативы градостроительного проектирования</w:t>
      </w: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87677">
        <w:rPr>
          <w:rFonts w:eastAsiaTheme="minorHAnsi"/>
          <w:b/>
          <w:caps/>
          <w:sz w:val="28"/>
          <w:szCs w:val="28"/>
          <w:lang w:eastAsia="en-US"/>
        </w:rPr>
        <w:t>ПИСАРЕВСКОГО МУНИЦИПАЛЬНОГО ОБРАЗОВАНИЯ ТУЛУНСКОГО РАЙОНА ИРКУТСКОЙ ОБЛАСТИ утвержденные решением Думы Писаревского сельского поселения ШЕСТОГО СОЗЫВА от 07.10.2016года № 97</w:t>
      </w: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г. Тулун</w:t>
      </w: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87677">
        <w:rPr>
          <w:rFonts w:eastAsiaTheme="minorHAnsi"/>
          <w:lang w:eastAsia="en-US"/>
        </w:rPr>
        <w:t xml:space="preserve"> 2021г.</w:t>
      </w:r>
      <w:r w:rsidRPr="00D87677">
        <w:rPr>
          <w:rFonts w:eastAsiaTheme="minorHAnsi"/>
          <w:b/>
          <w:sz w:val="28"/>
          <w:szCs w:val="28"/>
          <w:lang w:eastAsia="en-US"/>
        </w:rPr>
        <w:br w:type="page"/>
      </w:r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D87677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87677">
        <w:rPr>
          <w:rFonts w:eastAsiaTheme="minorHAnsi"/>
          <w:bCs/>
          <w:caps/>
          <w:lang w:eastAsia="en-US"/>
        </w:rPr>
        <w:fldChar w:fldCharType="begin"/>
      </w:r>
      <w:r w:rsidRPr="00D87677">
        <w:rPr>
          <w:rFonts w:eastAsiaTheme="minorHAnsi"/>
          <w:bCs/>
          <w:caps/>
          <w:lang w:eastAsia="en-US"/>
        </w:rPr>
        <w:instrText xml:space="preserve"> TOC \o "1-3" \u </w:instrText>
      </w:r>
      <w:r w:rsidRPr="00D87677">
        <w:rPr>
          <w:rFonts w:eastAsiaTheme="minorHAnsi"/>
          <w:bCs/>
          <w:caps/>
          <w:lang w:eastAsia="en-US"/>
        </w:rPr>
        <w:fldChar w:fldCharType="separate"/>
      </w:r>
      <w:r w:rsidRPr="00D87677">
        <w:rPr>
          <w:rFonts w:eastAsiaTheme="minorHAnsi"/>
          <w:bCs/>
          <w:caps/>
          <w:noProof/>
          <w:lang w:eastAsia="en-US"/>
        </w:rPr>
        <w:t>Содержание</w:t>
      </w:r>
      <w:r w:rsidRPr="00D87677">
        <w:rPr>
          <w:rFonts w:eastAsiaTheme="minorHAnsi"/>
          <w:bCs/>
          <w:caps/>
          <w:noProof/>
          <w:lang w:eastAsia="en-US"/>
        </w:rPr>
        <w:tab/>
      </w:r>
      <w:r w:rsidRPr="00D87677">
        <w:rPr>
          <w:rFonts w:eastAsiaTheme="minorHAnsi"/>
          <w:bCs/>
          <w:caps/>
          <w:noProof/>
          <w:lang w:eastAsia="en-US"/>
        </w:rPr>
        <w:fldChar w:fldCharType="begin"/>
      </w:r>
      <w:r w:rsidRPr="00D87677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D87677">
        <w:rPr>
          <w:rFonts w:eastAsiaTheme="minorHAnsi"/>
          <w:bCs/>
          <w:caps/>
          <w:noProof/>
          <w:lang w:eastAsia="en-US"/>
        </w:rPr>
      </w:r>
      <w:r w:rsidRPr="00D87677">
        <w:rPr>
          <w:rFonts w:eastAsiaTheme="minorHAnsi"/>
          <w:bCs/>
          <w:caps/>
          <w:noProof/>
          <w:lang w:eastAsia="en-US"/>
        </w:rPr>
        <w:fldChar w:fldCharType="separate"/>
      </w:r>
      <w:r w:rsidRPr="00D87677">
        <w:rPr>
          <w:rFonts w:eastAsiaTheme="minorHAnsi"/>
          <w:bCs/>
          <w:caps/>
          <w:noProof/>
          <w:lang w:eastAsia="en-US"/>
        </w:rPr>
        <w:t>2</w:t>
      </w:r>
      <w:r w:rsidRPr="00D87677">
        <w:rPr>
          <w:rFonts w:eastAsiaTheme="minorHAnsi"/>
          <w:bCs/>
          <w:caps/>
          <w:noProof/>
          <w:lang w:eastAsia="en-US"/>
        </w:rPr>
        <w:fldChar w:fldCharType="end"/>
      </w:r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87677">
        <w:rPr>
          <w:rFonts w:eastAsiaTheme="minorHAnsi"/>
          <w:bCs/>
          <w:caps/>
          <w:noProof/>
          <w:lang w:eastAsia="en-US"/>
        </w:rPr>
        <w:t>Введение</w:t>
      </w:r>
      <w:r w:rsidRPr="00D87677">
        <w:rPr>
          <w:rFonts w:eastAsiaTheme="minorHAnsi"/>
          <w:bCs/>
          <w:caps/>
          <w:noProof/>
          <w:lang w:eastAsia="en-US"/>
        </w:rPr>
        <w:tab/>
      </w:r>
      <w:r w:rsidRPr="00D87677">
        <w:rPr>
          <w:rFonts w:eastAsiaTheme="minorHAnsi"/>
          <w:bCs/>
          <w:caps/>
          <w:noProof/>
          <w:lang w:eastAsia="en-US"/>
        </w:rPr>
        <w:fldChar w:fldCharType="begin"/>
      </w:r>
      <w:r w:rsidRPr="00D87677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D87677">
        <w:rPr>
          <w:rFonts w:eastAsiaTheme="minorHAnsi"/>
          <w:bCs/>
          <w:caps/>
          <w:noProof/>
          <w:lang w:eastAsia="en-US"/>
        </w:rPr>
      </w:r>
      <w:r w:rsidRPr="00D87677">
        <w:rPr>
          <w:rFonts w:eastAsiaTheme="minorHAnsi"/>
          <w:bCs/>
          <w:caps/>
          <w:noProof/>
          <w:lang w:eastAsia="en-US"/>
        </w:rPr>
        <w:fldChar w:fldCharType="separate"/>
      </w:r>
      <w:r w:rsidRPr="00D87677">
        <w:rPr>
          <w:rFonts w:eastAsiaTheme="minorHAnsi"/>
          <w:bCs/>
          <w:caps/>
          <w:noProof/>
          <w:lang w:eastAsia="en-US"/>
        </w:rPr>
        <w:t>3</w:t>
      </w:r>
      <w:r w:rsidRPr="00D87677">
        <w:rPr>
          <w:rFonts w:eastAsiaTheme="minorHAnsi"/>
          <w:bCs/>
          <w:caps/>
          <w:noProof/>
          <w:lang w:eastAsia="en-US"/>
        </w:rPr>
        <w:fldChar w:fldCharType="end"/>
      </w:r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87677">
        <w:rPr>
          <w:rFonts w:eastAsiaTheme="minorHAnsi"/>
          <w:bCs/>
          <w:caps/>
          <w:noProof/>
          <w:lang w:eastAsia="en-US"/>
        </w:rPr>
        <w:t>Часть 1.</w:t>
      </w:r>
      <w:r w:rsidRPr="00D87677">
        <w:rPr>
          <w:rFonts w:eastAsiaTheme="minorHAnsi"/>
          <w:bCs/>
          <w:caps/>
          <w:noProof/>
          <w:lang w:eastAsia="en-US"/>
        </w:rPr>
        <w:tab/>
        <w:t>5</w:t>
      </w:r>
    </w:p>
    <w:p w:rsidR="00D87677" w:rsidRPr="00D87677" w:rsidRDefault="00D87677" w:rsidP="00D87677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EastAsia"/>
          <w:noProof/>
        </w:rPr>
      </w:pPr>
      <w:r w:rsidRPr="00D87677">
        <w:rPr>
          <w:rFonts w:eastAsiaTheme="minorHAnsi"/>
          <w:bCs/>
          <w:noProof/>
          <w:lang w:eastAsia="en-US"/>
        </w:rPr>
        <w:t>1.</w:t>
      </w:r>
      <w:r w:rsidRPr="00D87677">
        <w:rPr>
          <w:rFonts w:eastAsiaTheme="minorEastAsia"/>
          <w:noProof/>
        </w:rPr>
        <w:tab/>
        <w:t>Приложение 1 "</w:t>
      </w:r>
      <w:r w:rsidRPr="00D87677">
        <w:rPr>
          <w:rFonts w:eastAsiaTheme="minorHAnsi"/>
          <w:bCs/>
          <w:noProof/>
          <w:lang w:eastAsia="en-US"/>
        </w:rPr>
        <w:t>Термины и определения"</w:t>
      </w:r>
      <w:r w:rsidRPr="00D87677">
        <w:rPr>
          <w:rFonts w:eastAsiaTheme="minorHAnsi"/>
          <w:bCs/>
          <w:noProof/>
          <w:lang w:eastAsia="en-US"/>
        </w:rPr>
        <w:tab/>
        <w:t>…….  5</w:t>
      </w:r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87677">
        <w:rPr>
          <w:rFonts w:eastAsiaTheme="minorHAnsi"/>
          <w:bCs/>
          <w:caps/>
          <w:noProof/>
          <w:lang w:eastAsia="en-US"/>
        </w:rPr>
        <w:t>Часть 2.</w:t>
      </w:r>
      <w:r w:rsidRPr="00D87677">
        <w:rPr>
          <w:rFonts w:eastAsiaTheme="minorHAnsi"/>
          <w:bCs/>
          <w:caps/>
          <w:noProof/>
          <w:lang w:eastAsia="en-US"/>
        </w:rPr>
        <w:tab/>
        <w:t>6</w:t>
      </w:r>
    </w:p>
    <w:p w:rsidR="00D87677" w:rsidRPr="00D87677" w:rsidRDefault="00D87677" w:rsidP="00D87677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87677">
        <w:rPr>
          <w:rFonts w:eastAsiaTheme="minorHAnsi"/>
          <w:bCs/>
          <w:noProof/>
          <w:lang w:eastAsia="en-US"/>
        </w:rPr>
        <w:t>2.</w:t>
      </w:r>
      <w:r w:rsidRPr="00D87677">
        <w:rPr>
          <w:rFonts w:eastAsiaTheme="minorEastAsia"/>
          <w:noProof/>
        </w:rPr>
        <w:tab/>
      </w:r>
      <w:r w:rsidRPr="00D87677">
        <w:rPr>
          <w:rFonts w:eastAsiaTheme="minorHAnsi"/>
          <w:bCs/>
          <w:noProof/>
          <w:lang w:eastAsia="en-US"/>
        </w:rPr>
        <w:t xml:space="preserve">Материалы по обоснованию </w:t>
      </w:r>
      <w:r w:rsidRPr="00D87677">
        <w:rPr>
          <w:rFonts w:eastAsiaTheme="minorHAnsi"/>
          <w:bCs/>
          <w:noProof/>
          <w:lang w:eastAsia="en-US"/>
        </w:rPr>
        <w:tab/>
        <w:t>6</w:t>
      </w:r>
    </w:p>
    <w:p w:rsidR="00D87677" w:rsidRPr="00D87677" w:rsidRDefault="00D87677" w:rsidP="00D8767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87677">
        <w:rPr>
          <w:rFonts w:eastAsiaTheme="minorHAnsi"/>
          <w:sz w:val="22"/>
          <w:szCs w:val="22"/>
          <w:lang w:eastAsia="en-US"/>
        </w:rPr>
        <w:t>3. Введение (нормативно-правовая база)……………… ………………….…………………………… 6</w:t>
      </w:r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87677">
        <w:rPr>
          <w:rFonts w:eastAsiaTheme="minorHAnsi"/>
          <w:bCs/>
          <w:caps/>
          <w:noProof/>
          <w:lang w:eastAsia="en-US"/>
        </w:rPr>
        <w:t>Часть 3.</w:t>
      </w:r>
      <w:r w:rsidRPr="00D87677">
        <w:rPr>
          <w:rFonts w:eastAsiaTheme="minorHAnsi"/>
          <w:bCs/>
          <w:caps/>
          <w:noProof/>
          <w:lang w:eastAsia="en-US"/>
        </w:rPr>
        <w:tab/>
        <w:t>7</w:t>
      </w:r>
    </w:p>
    <w:p w:rsidR="00D87677" w:rsidRPr="00D87677" w:rsidRDefault="00D87677" w:rsidP="00D87677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EastAsia"/>
          <w:noProof/>
        </w:rPr>
      </w:pPr>
      <w:r w:rsidRPr="00D87677">
        <w:rPr>
          <w:rFonts w:eastAsiaTheme="minorHAnsi"/>
          <w:bCs/>
          <w:noProof/>
          <w:lang w:eastAsia="en-US"/>
        </w:rPr>
        <w:t>3.</w:t>
      </w:r>
      <w:r w:rsidRPr="00D87677">
        <w:rPr>
          <w:rFonts w:eastAsiaTheme="minorEastAsia"/>
          <w:noProof/>
        </w:rPr>
        <w:tab/>
      </w:r>
      <w:r w:rsidRPr="00D87677">
        <w:rPr>
          <w:rFonts w:eastAsiaTheme="minorHAnsi"/>
          <w:bCs/>
          <w:noProof/>
          <w:lang w:eastAsia="en-US"/>
        </w:rPr>
        <w:t>Основная часть</w:t>
      </w:r>
      <w:r w:rsidRPr="00D87677">
        <w:rPr>
          <w:rFonts w:eastAsiaTheme="minorHAnsi"/>
          <w:bCs/>
          <w:noProof/>
          <w:lang w:eastAsia="en-US"/>
        </w:rPr>
        <w:tab/>
        <w:t>7</w:t>
      </w:r>
    </w:p>
    <w:p w:rsidR="00D87677" w:rsidRPr="00D87677" w:rsidRDefault="00D87677" w:rsidP="00D87677">
      <w:pPr>
        <w:tabs>
          <w:tab w:val="right" w:leader="dot" w:pos="9345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D87677">
        <w:rPr>
          <w:rFonts w:eastAsiaTheme="minorHAnsi"/>
          <w:noProof/>
          <w:lang w:val="x-none" w:eastAsia="en-US"/>
        </w:rPr>
        <w:t xml:space="preserve">Раздел </w:t>
      </w:r>
      <w:r w:rsidRPr="00D87677">
        <w:rPr>
          <w:rFonts w:eastAsiaTheme="minorHAnsi"/>
          <w:noProof/>
          <w:lang w:eastAsia="en-US"/>
        </w:rPr>
        <w:t>1. Велосипедные дорожки в границах населенных пунктов</w:t>
      </w:r>
      <w:r w:rsidRPr="00D87677">
        <w:rPr>
          <w:rFonts w:eastAsiaTheme="minorHAnsi"/>
          <w:noProof/>
          <w:lang w:eastAsia="en-US"/>
        </w:rPr>
        <w:tab/>
        <w:t>7</w:t>
      </w: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87677">
        <w:rPr>
          <w:rFonts w:eastAsiaTheme="minorHAnsi"/>
          <w:bCs/>
          <w:caps/>
          <w:noProof/>
          <w:lang w:eastAsia="en-US"/>
        </w:rPr>
        <w:t>Часть 4.</w:t>
      </w:r>
      <w:r w:rsidRPr="00D87677">
        <w:rPr>
          <w:rFonts w:eastAsiaTheme="minorHAnsi"/>
          <w:bCs/>
          <w:caps/>
          <w:noProof/>
          <w:lang w:eastAsia="en-US"/>
        </w:rPr>
        <w:tab/>
        <w:t>8</w:t>
      </w:r>
    </w:p>
    <w:p w:rsidR="00D87677" w:rsidRPr="00D87677" w:rsidRDefault="00D87677" w:rsidP="00D87677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87677">
        <w:rPr>
          <w:rFonts w:eastAsiaTheme="minorHAnsi"/>
          <w:bCs/>
          <w:noProof/>
          <w:lang w:eastAsia="en-US"/>
        </w:rPr>
        <w:t>4.</w:t>
      </w:r>
      <w:r w:rsidRPr="00D87677">
        <w:rPr>
          <w:rFonts w:eastAsiaTheme="minorEastAsia"/>
          <w:noProof/>
        </w:rPr>
        <w:tab/>
      </w:r>
      <w:r w:rsidRPr="00D87677">
        <w:rPr>
          <w:rFonts w:eastAsiaTheme="minorHAnsi"/>
          <w:bCs/>
          <w:noProof/>
          <w:lang w:eastAsia="en-US"/>
        </w:rPr>
        <w:t xml:space="preserve">Правила и область применения </w:t>
      </w:r>
      <w:r w:rsidRPr="00D87677">
        <w:rPr>
          <w:rFonts w:eastAsiaTheme="minorHAnsi"/>
          <w:bCs/>
          <w:noProof/>
          <w:lang w:eastAsia="en-US"/>
        </w:rPr>
        <w:tab/>
        <w:t>8</w:t>
      </w:r>
    </w:p>
    <w:p w:rsidR="00D87677" w:rsidRPr="00D87677" w:rsidRDefault="00D87677" w:rsidP="00D87677">
      <w:pPr>
        <w:tabs>
          <w:tab w:val="left" w:pos="660"/>
          <w:tab w:val="right" w:leader="dot" w:pos="9345"/>
        </w:tabs>
        <w:spacing w:line="276" w:lineRule="auto"/>
        <w:ind w:left="220"/>
        <w:rPr>
          <w:rFonts w:eastAsiaTheme="minorEastAsia"/>
          <w:noProof/>
        </w:rPr>
      </w:pPr>
      <w:r w:rsidRPr="00D87677">
        <w:rPr>
          <w:rFonts w:eastAsiaTheme="minorHAnsi"/>
          <w:noProof/>
          <w:lang w:eastAsia="en-US"/>
        </w:rPr>
        <w:t>1.2</w:t>
      </w:r>
      <w:r w:rsidRPr="00D87677">
        <w:rPr>
          <w:rFonts w:eastAsiaTheme="minorEastAsia"/>
          <w:noProof/>
        </w:rPr>
        <w:tab/>
      </w:r>
      <w:r w:rsidRPr="00D87677">
        <w:rPr>
          <w:rFonts w:eastAsiaTheme="minorHAnsi"/>
          <w:noProof/>
          <w:lang w:eastAsia="en-US"/>
        </w:rPr>
        <w:t>Облать применения расчетных показателей</w:t>
      </w:r>
      <w:r w:rsidRPr="00D87677">
        <w:rPr>
          <w:rFonts w:eastAsiaTheme="minorHAnsi"/>
          <w:noProof/>
          <w:lang w:eastAsia="en-US"/>
        </w:rPr>
        <w:tab/>
        <w:t>8</w:t>
      </w:r>
    </w:p>
    <w:p w:rsidR="00D87677" w:rsidRPr="00D87677" w:rsidRDefault="00D87677" w:rsidP="00D87677">
      <w:pPr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fldChar w:fldCharType="end"/>
      </w:r>
    </w:p>
    <w:p w:rsidR="00D87677" w:rsidRPr="00D87677" w:rsidRDefault="00D87677" w:rsidP="00D87677">
      <w:pPr>
        <w:contextualSpacing/>
        <w:jc w:val="center"/>
        <w:rPr>
          <w:rFonts w:eastAsiaTheme="minorHAnsi"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contextualSpacing/>
        <w:jc w:val="center"/>
        <w:rPr>
          <w:rFonts w:eastAsiaTheme="minorHAnsi"/>
          <w:b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1" w:name="_Toc54256968"/>
      <w:r w:rsidRPr="00D87677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Введение</w:t>
      </w:r>
      <w:bookmarkEnd w:id="1"/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87677">
        <w:rPr>
          <w:rFonts w:eastAsiaTheme="minorHAnsi"/>
          <w:lang w:eastAsia="en-US"/>
        </w:rPr>
        <w:t>Внесение изменений в действующие нормативы градостроительного проектирования Писаревского муниципального образования Тулунского района Иркутской области 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от   09.03.2021г № 02-82-273/21)</w:t>
      </w:r>
    </w:p>
    <w:p w:rsidR="00D87677" w:rsidRPr="00D87677" w:rsidRDefault="00D87677" w:rsidP="00D87677">
      <w:pPr>
        <w:spacing w:after="20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D87677">
        <w:rPr>
          <w:rFonts w:eastAsiaTheme="minorHAnsi"/>
          <w:bCs/>
          <w:lang w:eastAsia="en-US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требуется обеспечить: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D87677">
        <w:rPr>
          <w:rFonts w:eastAsiaTheme="minorHAnsi"/>
          <w:bCs/>
          <w:lang w:eastAsia="en-US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D87677">
        <w:rPr>
          <w:rFonts w:eastAsiaTheme="minorHAnsi"/>
          <w:bCs/>
          <w:lang w:eastAsia="en-US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Руководствуясь поручением Президента Российской Федерации, требованием Службы архитектуры Иркутской области, главой Писаревского сельского поселения было принято решение о подготовке проекта «Внесении изменений в местные нормативы градостроительного проектирования Писаревского муниципального образования Тулунского района Иркутской области утвержденные решением Думы Писаревского сельского поселения от 07.10.2016 года № 97». Проект подготовлен Комитетом по строительству, дорожному хозяйству администрации Тулунского муниципального района.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Действующие нормативы градостроительного проектирования Писаревского муниципального образования Тулунского района Иркутской области  разработаны Общество с ограниченной ответственностью «Проектно-планировочная мастерская «Мастер-План» и утверждены Решением Думы Писаревского сельского поселения от 07.10.2016 года № 97 «Об утверждении местных нормативов градостроительного проектирования Писаревского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Писаревского сельского поселения.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Действующие местные нормативы градостроительного проектирования Писаревского сельского поселения состоят из:</w:t>
      </w:r>
    </w:p>
    <w:p w:rsidR="00D87677" w:rsidRPr="00D87677" w:rsidRDefault="00D87677" w:rsidP="00D87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Cs/>
          <w:lang w:eastAsia="en-US"/>
        </w:rPr>
        <w:t>основная часть (расчетные показатели);</w:t>
      </w:r>
    </w:p>
    <w:p w:rsidR="00D87677" w:rsidRPr="00D87677" w:rsidRDefault="00E630E4" w:rsidP="00D87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hyperlink w:anchor="_Toc493164997" w:history="1">
        <w:r w:rsidR="00D87677" w:rsidRPr="00D87677">
          <w:rPr>
            <w:rFonts w:eastAsiaTheme="minorHAnsi"/>
            <w:bCs/>
            <w:lang w:eastAsia="en-US"/>
          </w:rPr>
          <w:t>материалы</w:t>
        </w:r>
      </w:hyperlink>
      <w:r w:rsidR="00D87677" w:rsidRPr="00D87677">
        <w:rPr>
          <w:rFonts w:eastAsiaTheme="minorHAnsi"/>
          <w:bCs/>
          <w:lang w:eastAsia="en-US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 (Материалы по обоснованию);</w:t>
      </w:r>
    </w:p>
    <w:p w:rsidR="00D87677" w:rsidRPr="00D87677" w:rsidRDefault="00D87677" w:rsidP="00D87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(правила и область применения);</w:t>
      </w:r>
    </w:p>
    <w:p w:rsidR="00D87677" w:rsidRPr="00D87677" w:rsidRDefault="00D87677" w:rsidP="00D876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приложение 1.</w:t>
      </w:r>
    </w:p>
    <w:p w:rsidR="00D87677" w:rsidRDefault="00E630E4" w:rsidP="00D8767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bookmarkStart w:id="2" w:name="_GoBack"/>
      <w:bookmarkEnd w:id="2"/>
      <w:r w:rsidR="00D87677" w:rsidRPr="00D87677">
        <w:rPr>
          <w:rFonts w:eastAsiaTheme="minorHAnsi"/>
          <w:lang w:eastAsia="en-US"/>
        </w:rPr>
        <w:t>зменения</w:t>
      </w:r>
      <w:r w:rsidRPr="00E630E4">
        <w:rPr>
          <w:rFonts w:eastAsiaTheme="minorHAnsi"/>
          <w:lang w:eastAsia="en-US"/>
        </w:rPr>
        <w:t xml:space="preserve"> </w:t>
      </w:r>
      <w:r w:rsidRPr="00D87677">
        <w:rPr>
          <w:rFonts w:eastAsiaTheme="minorHAnsi"/>
          <w:lang w:eastAsia="en-US"/>
        </w:rPr>
        <w:t>вносятся</w:t>
      </w:r>
      <w:r w:rsidR="00D87677" w:rsidRPr="00D87677">
        <w:rPr>
          <w:rFonts w:eastAsiaTheme="minorHAnsi"/>
          <w:lang w:eastAsia="en-US"/>
        </w:rPr>
        <w:t xml:space="preserve"> в каждый раздел действующих местных нормативов градостроительного проектирования Писаревского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Писаревского сельского поселения.</w:t>
      </w:r>
    </w:p>
    <w:p w:rsid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87677">
        <w:rPr>
          <w:rFonts w:eastAsiaTheme="minorHAnsi"/>
          <w:b/>
          <w:sz w:val="28"/>
          <w:szCs w:val="28"/>
          <w:lang w:eastAsia="en-US"/>
        </w:rPr>
        <w:lastRenderedPageBreak/>
        <w:t>Часть 1.</w:t>
      </w:r>
    </w:p>
    <w:p w:rsidR="00D87677" w:rsidRPr="00D87677" w:rsidRDefault="00D87677" w:rsidP="00D87677">
      <w:pPr>
        <w:spacing w:after="200" w:line="276" w:lineRule="auto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Приложение 1</w:t>
      </w:r>
      <w:r w:rsidRPr="00D87677">
        <w:rPr>
          <w:rFonts w:eastAsiaTheme="minorHAnsi"/>
          <w:lang w:eastAsia="en-US"/>
        </w:rPr>
        <w:t xml:space="preserve"> «Термины и определения» дополнить следующими формулировками:</w:t>
      </w:r>
    </w:p>
    <w:p w:rsidR="00D87677" w:rsidRPr="00D87677" w:rsidRDefault="00D87677" w:rsidP="00D87677">
      <w:pPr>
        <w:spacing w:after="200" w:line="276" w:lineRule="auto"/>
        <w:rPr>
          <w:rFonts w:eastAsiaTheme="minorHAnsi"/>
          <w:b/>
          <w:lang w:eastAsia="en-US"/>
        </w:rPr>
      </w:pPr>
      <w:r w:rsidRPr="00D87677">
        <w:rPr>
          <w:rFonts w:eastAsiaTheme="minorHAnsi"/>
          <w:lang w:eastAsia="en-US"/>
        </w:rPr>
        <w:tab/>
      </w:r>
      <w:r w:rsidRPr="00D87677">
        <w:rPr>
          <w:rFonts w:eastAsiaTheme="minorHAnsi"/>
          <w:b/>
          <w:lang w:eastAsia="en-US"/>
        </w:rPr>
        <w:t>Термины и определения</w:t>
      </w:r>
    </w:p>
    <w:p w:rsidR="00D87677" w:rsidRP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 xml:space="preserve">Велосипед </w:t>
      </w:r>
      <w:r w:rsidRPr="00D87677">
        <w:rPr>
          <w:rFonts w:eastAsiaTheme="minorHAnsi"/>
          <w:lang w:eastAsia="en-US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D87677" w:rsidRP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Велопешеходная дорожка</w:t>
      </w:r>
      <w:r w:rsidRPr="00D87677">
        <w:rPr>
          <w:rFonts w:eastAsiaTheme="minorHAnsi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87677" w:rsidRP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Велосипедист</w:t>
      </w:r>
      <w:r w:rsidRPr="00D87677">
        <w:rPr>
          <w:rFonts w:eastAsiaTheme="minorHAnsi"/>
          <w:lang w:eastAsia="en-US"/>
        </w:rPr>
        <w:t xml:space="preserve"> - лицо, управляющее велосипедом.</w:t>
      </w:r>
    </w:p>
    <w:p w:rsidR="00D87677" w:rsidRP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Велосипедная дорожка</w:t>
      </w:r>
      <w:r w:rsidRPr="00D87677">
        <w:rPr>
          <w:rFonts w:eastAsiaTheme="minorHAnsi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Полоса для велосипедистов</w:t>
      </w:r>
      <w:r w:rsidRPr="00D87677">
        <w:rPr>
          <w:rFonts w:eastAsiaTheme="minorHAnsi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D87677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2.</w:t>
      </w:r>
    </w:p>
    <w:p w:rsidR="00D87677" w:rsidRPr="00D87677" w:rsidRDefault="00D87677" w:rsidP="00D87677">
      <w:pPr>
        <w:ind w:firstLine="709"/>
        <w:contextualSpacing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Раздел «</w:t>
      </w:r>
      <w:r w:rsidRPr="00D87677">
        <w:rPr>
          <w:rFonts w:eastAsiaTheme="minorHAnsi"/>
          <w:bCs/>
          <w:lang w:eastAsia="en-US"/>
        </w:rPr>
        <w:t>Материалы по обоснованию</w:t>
      </w:r>
      <w:r w:rsidRPr="00D87677">
        <w:rPr>
          <w:rFonts w:eastAsiaTheme="minorHAnsi"/>
          <w:lang w:eastAsia="en-US"/>
        </w:rPr>
        <w:t>» дополнить следующими формулировками:</w:t>
      </w:r>
    </w:p>
    <w:p w:rsidR="00D87677" w:rsidRPr="00D87677" w:rsidRDefault="00D87677" w:rsidP="00D87677">
      <w:pPr>
        <w:ind w:firstLine="709"/>
        <w:contextualSpacing/>
        <w:rPr>
          <w:rFonts w:eastAsiaTheme="minorHAnsi"/>
          <w:lang w:eastAsia="en-US"/>
        </w:rPr>
      </w:pPr>
    </w:p>
    <w:p w:rsidR="00D87677" w:rsidRPr="00D87677" w:rsidRDefault="00D87677" w:rsidP="00D87677">
      <w:pPr>
        <w:keepNext/>
        <w:keepLines/>
        <w:spacing w:line="360" w:lineRule="auto"/>
        <w:ind w:firstLine="709"/>
        <w:contextualSpacing/>
        <w:outlineLvl w:val="1"/>
        <w:rPr>
          <w:rFonts w:eastAsiaTheme="majorEastAsia"/>
          <w:b/>
          <w:bCs/>
          <w:position w:val="6"/>
          <w:sz w:val="28"/>
          <w:lang w:val="x-none" w:eastAsia="en-US"/>
        </w:rPr>
      </w:pPr>
      <w:r w:rsidRPr="00D87677">
        <w:rPr>
          <w:rFonts w:eastAsiaTheme="majorEastAsia"/>
          <w:b/>
          <w:bCs/>
          <w:position w:val="6"/>
          <w:sz w:val="28"/>
          <w:lang w:eastAsia="en-US"/>
        </w:rPr>
        <w:t>Введение.</w:t>
      </w:r>
    </w:p>
    <w:p w:rsidR="00D87677" w:rsidRPr="00D87677" w:rsidRDefault="00D87677" w:rsidP="00D87677">
      <w:pPr>
        <w:numPr>
          <w:ilvl w:val="0"/>
          <w:numId w:val="6"/>
        </w:numPr>
        <w:spacing w:after="200" w:line="276" w:lineRule="auto"/>
        <w:ind w:left="0" w:firstLine="709"/>
        <w:contextualSpacing/>
        <w:outlineLvl w:val="2"/>
        <w:rPr>
          <w:rFonts w:eastAsiaTheme="minorHAnsi"/>
          <w:b/>
          <w:lang w:eastAsia="en-US"/>
        </w:rPr>
      </w:pPr>
      <w:r w:rsidRPr="00D87677">
        <w:rPr>
          <w:rFonts w:eastAsiaTheme="minorHAnsi"/>
          <w:b/>
          <w:lang w:eastAsia="en-US"/>
        </w:rPr>
        <w:t>Законами и иными правовыми актами Российской Федерации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 xml:space="preserve">5. Методические рекомендации </w:t>
      </w:r>
      <w:r w:rsidRPr="00D87677">
        <w:rPr>
          <w:rFonts w:eastAsiaTheme="minorHAnsi"/>
          <w:lang w:eastAsia="en-US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15 N 1206-ст.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87677">
        <w:rPr>
          <w:rFonts w:eastAsiaTheme="minorHAnsi"/>
          <w:b/>
          <w:lang w:eastAsia="en-US"/>
        </w:rPr>
        <w:t>- Методические рекомендации</w:t>
      </w:r>
      <w:r w:rsidRPr="00D87677">
        <w:rPr>
          <w:rFonts w:eastAsiaTheme="minorHAnsi"/>
          <w:lang w:eastAsia="en-US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87677">
        <w:rPr>
          <w:rFonts w:eastAsiaTheme="minorHAnsi"/>
          <w:b/>
          <w:lang w:eastAsia="en-US"/>
        </w:rPr>
        <w:t xml:space="preserve">транспорта в городах России" 5 октября 2017 года), 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ind w:firstLine="709"/>
        <w:contextualSpacing/>
        <w:jc w:val="both"/>
        <w:outlineLvl w:val="2"/>
        <w:rPr>
          <w:rFonts w:eastAsiaTheme="majorEastAsia"/>
          <w:b/>
          <w:bCs/>
          <w:lang w:eastAsia="en-US"/>
        </w:rPr>
      </w:pPr>
      <w:r w:rsidRPr="00D87677">
        <w:rPr>
          <w:rFonts w:eastAsiaTheme="majorEastAsia"/>
          <w:b/>
          <w:bCs/>
          <w:lang w:eastAsia="en-US"/>
        </w:rPr>
        <w:t>Раздел 3. Обоснование расчетных показателей минимального допустимого уровня обеспеченности объектами местного значения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п. 3.5. Транспорт</w:t>
      </w:r>
      <w:r w:rsidRPr="00D87677">
        <w:rPr>
          <w:rFonts w:eastAsiaTheme="minorHAnsi"/>
          <w:lang w:eastAsia="en-US"/>
        </w:rPr>
        <w:t>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i/>
          <w:lang w:eastAsia="en-US"/>
        </w:rPr>
      </w:pPr>
      <w:r w:rsidRPr="00D87677">
        <w:rPr>
          <w:rFonts w:eastAsiaTheme="minorHAnsi"/>
          <w:i/>
          <w:lang w:eastAsia="en-US"/>
        </w:rPr>
        <w:t>Дополнить пп.3.5.4 Обоснование расчетных показателей велосипедных дорожек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 xml:space="preserve">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авт./ч), согласно </w:t>
      </w:r>
      <w:proofErr w:type="gramStart"/>
      <w:r w:rsidRPr="00D87677">
        <w:rPr>
          <w:rFonts w:eastAsiaTheme="minorHAnsi"/>
          <w:lang w:eastAsia="en-US"/>
        </w:rPr>
        <w:t>требованиям</w:t>
      </w:r>
      <w:proofErr w:type="gramEnd"/>
      <w:r w:rsidRPr="00D87677">
        <w:rPr>
          <w:rFonts w:eastAsiaTheme="minorHAnsi"/>
          <w:lang w:eastAsia="en-US"/>
        </w:rPr>
        <w:t xml:space="preserve">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Таблица 3.9.1 Расчет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D87677" w:rsidRPr="00D87677" w:rsidTr="00C54AE4">
        <w:tc>
          <w:tcPr>
            <w:tcW w:w="5778" w:type="dxa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до 400</w:t>
            </w:r>
          </w:p>
        </w:tc>
        <w:tc>
          <w:tcPr>
            <w:tcW w:w="57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69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70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1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1200</w:t>
            </w:r>
          </w:p>
        </w:tc>
      </w:tr>
      <w:tr w:rsidR="00D87677" w:rsidRPr="00D87677" w:rsidTr="00C54AE4">
        <w:tc>
          <w:tcPr>
            <w:tcW w:w="5778" w:type="dxa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15</w:t>
            </w:r>
          </w:p>
        </w:tc>
      </w:tr>
    </w:tbl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D87677" w:rsidRPr="00D87677" w:rsidRDefault="00D87677" w:rsidP="00D87677">
      <w:pPr>
        <w:spacing w:after="200" w:line="276" w:lineRule="auto"/>
        <w:ind w:left="709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br w:type="page"/>
      </w:r>
    </w:p>
    <w:p w:rsidR="00D87677" w:rsidRPr="00D87677" w:rsidRDefault="00D87677" w:rsidP="00D87677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3" w:name="_Toc54256971"/>
      <w:r w:rsidRPr="00D87677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3.</w:t>
      </w:r>
    </w:p>
    <w:p w:rsidR="00D87677" w:rsidRPr="00D87677" w:rsidRDefault="00D87677" w:rsidP="00D87677">
      <w:pPr>
        <w:ind w:firstLine="709"/>
        <w:contextualSpacing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Раздел 1. «</w:t>
      </w:r>
      <w:r w:rsidRPr="00D87677">
        <w:rPr>
          <w:rFonts w:eastAsiaTheme="minorHAnsi"/>
          <w:bCs/>
          <w:lang w:val="x-none" w:eastAsia="en-US"/>
        </w:rPr>
        <w:t>Основная часть</w:t>
      </w:r>
      <w:r w:rsidRPr="00D87677">
        <w:rPr>
          <w:rFonts w:eastAsiaTheme="minorHAnsi"/>
          <w:lang w:eastAsia="en-US"/>
        </w:rPr>
        <w:t>» п. 1.5 «Транспорт» дополнить следующими формулировками:</w:t>
      </w:r>
    </w:p>
    <w:p w:rsidR="00D87677" w:rsidRPr="00D87677" w:rsidRDefault="00D87677" w:rsidP="00D87677">
      <w:pPr>
        <w:ind w:firstLine="709"/>
        <w:contextualSpacing/>
        <w:rPr>
          <w:rFonts w:eastAsiaTheme="minorHAnsi"/>
          <w:lang w:eastAsia="en-US"/>
        </w:rPr>
      </w:pPr>
    </w:p>
    <w:p w:rsidR="00D87677" w:rsidRPr="00D87677" w:rsidRDefault="00D87677" w:rsidP="00D87677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D87677">
        <w:rPr>
          <w:rFonts w:eastAsiaTheme="majorEastAsia"/>
          <w:b/>
          <w:bCs/>
          <w:lang w:eastAsia="en-US"/>
        </w:rPr>
        <w:t>1.5.4 Велосипедные дорожки в границах населенных пунктов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 xml:space="preserve"> 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D87677">
        <w:rPr>
          <w:rFonts w:eastAsiaTheme="minorHAnsi"/>
          <w:vertAlign w:val="superscript"/>
          <w:lang w:eastAsia="en-US"/>
        </w:rPr>
        <w:t>2</w:t>
      </w:r>
      <w:r w:rsidRPr="00D87677">
        <w:rPr>
          <w:rFonts w:eastAsiaTheme="minorHAnsi"/>
          <w:lang w:eastAsia="en-US"/>
        </w:rPr>
        <w:t xml:space="preserve"> в застроенной, планируемой к застройке территории.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Писаревского сельского поселения не нормируются.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велосипедов, указанных в таблице 1.7.1.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Таблица 1.7.1 Расчет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D87677" w:rsidRPr="00D87677" w:rsidTr="00C54AE4">
        <w:tc>
          <w:tcPr>
            <w:tcW w:w="5778" w:type="dxa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до 400</w:t>
            </w:r>
          </w:p>
        </w:tc>
        <w:tc>
          <w:tcPr>
            <w:tcW w:w="57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69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70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1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1200</w:t>
            </w:r>
          </w:p>
        </w:tc>
      </w:tr>
      <w:tr w:rsidR="00D87677" w:rsidRPr="00D87677" w:rsidTr="00C54AE4">
        <w:tc>
          <w:tcPr>
            <w:tcW w:w="5778" w:type="dxa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vAlign w:val="center"/>
          </w:tcPr>
          <w:p w:rsidR="00D87677" w:rsidRPr="00D87677" w:rsidRDefault="00D87677" w:rsidP="00D87677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87677">
              <w:rPr>
                <w:rFonts w:eastAsiaTheme="minorHAnsi"/>
                <w:lang w:eastAsia="en-US"/>
              </w:rPr>
              <w:t>15</w:t>
            </w:r>
          </w:p>
        </w:tc>
      </w:tr>
    </w:tbl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87677">
        <w:rPr>
          <w:rFonts w:eastAsiaTheme="minorHAnsi"/>
          <w:lang w:eastAsia="en-US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D87677" w:rsidRDefault="00D87677" w:rsidP="00D87677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Default="00D87677" w:rsidP="00D87677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677" w:rsidRPr="00D87677" w:rsidRDefault="00D87677" w:rsidP="00D87677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D87677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4.</w:t>
      </w:r>
      <w:bookmarkEnd w:id="3"/>
    </w:p>
    <w:p w:rsidR="00D87677" w:rsidRPr="00D87677" w:rsidRDefault="00D87677" w:rsidP="00D87677">
      <w:pPr>
        <w:ind w:firstLine="709"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b/>
          <w:lang w:eastAsia="en-US"/>
        </w:rPr>
        <w:t>Раздел 1</w:t>
      </w:r>
      <w:r w:rsidRPr="00D87677">
        <w:rPr>
          <w:rFonts w:eastAsiaTheme="minorHAnsi"/>
          <w:lang w:eastAsia="en-US"/>
        </w:rPr>
        <w:t xml:space="preserve"> «</w:t>
      </w:r>
      <w:hyperlink w:anchor="_Toc493164997" w:history="1">
        <w:r w:rsidRPr="00D87677">
          <w:rPr>
            <w:rFonts w:eastAsiaTheme="minorHAnsi"/>
            <w:bCs/>
            <w:lang w:eastAsia="en-US"/>
          </w:rPr>
          <w:t>Правила и область применения</w:t>
        </w:r>
      </w:hyperlink>
      <w:r w:rsidRPr="00D87677">
        <w:rPr>
          <w:rFonts w:eastAsiaTheme="minorHAnsi"/>
          <w:lang w:eastAsia="en-US"/>
        </w:rPr>
        <w:t>» дополнить следующими формулировками:</w:t>
      </w:r>
    </w:p>
    <w:p w:rsidR="00D87677" w:rsidRPr="00D87677" w:rsidRDefault="00D87677" w:rsidP="00D87677">
      <w:pPr>
        <w:ind w:firstLine="709"/>
        <w:jc w:val="both"/>
        <w:rPr>
          <w:rFonts w:eastAsiaTheme="minorHAnsi"/>
          <w:lang w:eastAsia="en-US"/>
        </w:rPr>
      </w:pPr>
    </w:p>
    <w:p w:rsidR="00D87677" w:rsidRPr="00D87677" w:rsidRDefault="00D87677" w:rsidP="00D87677">
      <w:pPr>
        <w:numPr>
          <w:ilvl w:val="1"/>
          <w:numId w:val="6"/>
        </w:numPr>
        <w:spacing w:after="200" w:line="276" w:lineRule="auto"/>
        <w:contextualSpacing/>
        <w:jc w:val="both"/>
        <w:outlineLvl w:val="2"/>
        <w:rPr>
          <w:rFonts w:eastAsiaTheme="majorEastAsia"/>
          <w:b/>
          <w:spacing w:val="5"/>
          <w:kern w:val="28"/>
          <w:lang w:eastAsia="en-US"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D87677">
        <w:rPr>
          <w:rFonts w:eastAsiaTheme="majorEastAsia"/>
          <w:b/>
          <w:spacing w:val="5"/>
          <w:kern w:val="28"/>
          <w:lang w:eastAsia="en-US"/>
        </w:rPr>
        <w:t>Область применения расчетных показателей</w:t>
      </w:r>
    </w:p>
    <w:p w:rsidR="00D87677" w:rsidRPr="00D87677" w:rsidRDefault="00D87677" w:rsidP="00D87677">
      <w:pPr>
        <w:ind w:firstLine="709"/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D87677">
        <w:rPr>
          <w:rFonts w:eastAsiaTheme="majorEastAsia"/>
          <w:spacing w:val="5"/>
          <w:kern w:val="28"/>
          <w:lang w:eastAsia="en-US"/>
        </w:rPr>
        <w:t xml:space="preserve"> </w:t>
      </w:r>
      <w:bookmarkEnd w:id="4"/>
      <w:bookmarkEnd w:id="5"/>
      <w:bookmarkEnd w:id="6"/>
      <w:bookmarkEnd w:id="7"/>
      <w:bookmarkEnd w:id="8"/>
    </w:p>
    <w:p w:rsidR="00D87677" w:rsidRPr="00D87677" w:rsidRDefault="00D87677" w:rsidP="00D87677">
      <w:pPr>
        <w:ind w:firstLine="709"/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D87677">
        <w:rPr>
          <w:rFonts w:eastAsiaTheme="majorEastAsia"/>
          <w:spacing w:val="5"/>
          <w:kern w:val="28"/>
          <w:lang w:eastAsia="en-US"/>
        </w:rPr>
        <w:t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Писаревского сельского поселения, установленные в МНГП добавить:</w:t>
      </w:r>
    </w:p>
    <w:p w:rsidR="00D87677" w:rsidRPr="00D87677" w:rsidRDefault="00D87677" w:rsidP="00D87677">
      <w:pPr>
        <w:ind w:firstLine="709"/>
        <w:contextualSpacing/>
        <w:jc w:val="both"/>
        <w:rPr>
          <w:rFonts w:eastAsiaTheme="minorHAnsi"/>
          <w:lang w:eastAsia="en-US"/>
        </w:rPr>
      </w:pPr>
      <w:r w:rsidRPr="00D87677">
        <w:rPr>
          <w:rFonts w:eastAsiaTheme="minorHAnsi"/>
          <w:lang w:eastAsia="en-US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Писаревского муниципального образования Тулунского района Иркутской области.</w:t>
      </w:r>
    </w:p>
    <w:p w:rsidR="001F57DE" w:rsidRPr="0030705B" w:rsidRDefault="001F57DE" w:rsidP="0030705B">
      <w:pPr>
        <w:rPr>
          <w:rFonts w:eastAsiaTheme="minorHAnsi"/>
          <w:lang w:eastAsia="en-US"/>
        </w:rPr>
      </w:pPr>
    </w:p>
    <w:sectPr w:rsidR="001F57DE" w:rsidRPr="0030705B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F7F29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25FA2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E0013"/>
    <w:rsid w:val="000E5EEC"/>
    <w:rsid w:val="000F5BCE"/>
    <w:rsid w:val="000F6651"/>
    <w:rsid w:val="0010110A"/>
    <w:rsid w:val="00104EE6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075D7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D251D"/>
    <w:rsid w:val="002E0DF7"/>
    <w:rsid w:val="002E3498"/>
    <w:rsid w:val="002E3A08"/>
    <w:rsid w:val="002F1DC7"/>
    <w:rsid w:val="002F6A46"/>
    <w:rsid w:val="00301261"/>
    <w:rsid w:val="00302F25"/>
    <w:rsid w:val="0030705B"/>
    <w:rsid w:val="00315D93"/>
    <w:rsid w:val="00317F8C"/>
    <w:rsid w:val="003215C8"/>
    <w:rsid w:val="00326CE1"/>
    <w:rsid w:val="00335596"/>
    <w:rsid w:val="003405D9"/>
    <w:rsid w:val="00352409"/>
    <w:rsid w:val="003542A6"/>
    <w:rsid w:val="0035535D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01834"/>
    <w:rsid w:val="00407F08"/>
    <w:rsid w:val="00420B61"/>
    <w:rsid w:val="00420C01"/>
    <w:rsid w:val="00421B27"/>
    <w:rsid w:val="00421F70"/>
    <w:rsid w:val="00427555"/>
    <w:rsid w:val="00431FAB"/>
    <w:rsid w:val="00432C89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963C6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5B7"/>
    <w:rsid w:val="00776712"/>
    <w:rsid w:val="00786D2E"/>
    <w:rsid w:val="007951B5"/>
    <w:rsid w:val="007A0DF7"/>
    <w:rsid w:val="007A0F34"/>
    <w:rsid w:val="007A5504"/>
    <w:rsid w:val="007B098A"/>
    <w:rsid w:val="007B1D6C"/>
    <w:rsid w:val="007B3EDC"/>
    <w:rsid w:val="007C2D8C"/>
    <w:rsid w:val="007C3226"/>
    <w:rsid w:val="007C4DF3"/>
    <w:rsid w:val="007C7BE6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5777E"/>
    <w:rsid w:val="00880154"/>
    <w:rsid w:val="00881CCF"/>
    <w:rsid w:val="00883BA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4EE0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C10F7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87677"/>
    <w:rsid w:val="00D91BAC"/>
    <w:rsid w:val="00D924DC"/>
    <w:rsid w:val="00D95FEA"/>
    <w:rsid w:val="00DA4B09"/>
    <w:rsid w:val="00DB266D"/>
    <w:rsid w:val="00DB3F1E"/>
    <w:rsid w:val="00DC22C1"/>
    <w:rsid w:val="00DC27CF"/>
    <w:rsid w:val="00DC2F1B"/>
    <w:rsid w:val="00DD3B5E"/>
    <w:rsid w:val="00DE0BA2"/>
    <w:rsid w:val="00DF6119"/>
    <w:rsid w:val="00E01DBB"/>
    <w:rsid w:val="00E04927"/>
    <w:rsid w:val="00E12034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30E4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11BE"/>
    <w:rsid w:val="00F16D8A"/>
    <w:rsid w:val="00F20EE7"/>
    <w:rsid w:val="00F22953"/>
    <w:rsid w:val="00F23F3E"/>
    <w:rsid w:val="00F2404F"/>
    <w:rsid w:val="00F2437F"/>
    <w:rsid w:val="00F35D1D"/>
    <w:rsid w:val="00F42396"/>
    <w:rsid w:val="00F42581"/>
    <w:rsid w:val="00F43DB8"/>
    <w:rsid w:val="00F5122C"/>
    <w:rsid w:val="00F521E2"/>
    <w:rsid w:val="00F60FB5"/>
    <w:rsid w:val="00F66848"/>
    <w:rsid w:val="00F771DC"/>
    <w:rsid w:val="00F86114"/>
    <w:rsid w:val="00F94F9E"/>
    <w:rsid w:val="00FB30DA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4C9F"/>
  <w15:docId w15:val="{37B1DF06-C623-4F44-869C-3320D61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76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D8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28B8-1A73-42AF-A096-D4D31C19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2021-05-26T06:38:00Z</cp:lastPrinted>
  <dcterms:created xsi:type="dcterms:W3CDTF">2021-05-20T09:13:00Z</dcterms:created>
  <dcterms:modified xsi:type="dcterms:W3CDTF">2021-05-27T02:37:00Z</dcterms:modified>
</cp:coreProperties>
</file>